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2F4" w:rsidRDefault="00B15ABD">
      <w:r>
        <w:t>2</w:t>
      </w:r>
      <w:r w:rsidR="00C461A5">
        <w:t xml:space="preserve"> Anx Cie, morsures canines, catégorisation des races, réglementation /débat</w:t>
      </w:r>
    </w:p>
    <w:p w:rsidR="00C461A5" w:rsidRDefault="00C461A5">
      <w:r>
        <w:t>Communiqué ANSES</w:t>
      </w:r>
    </w:p>
    <w:p w:rsidR="00C461A5" w:rsidRPr="00C461A5" w:rsidRDefault="00C461A5" w:rsidP="00C461A5">
      <w:pPr>
        <w:spacing w:after="0" w:line="240" w:lineRule="auto"/>
        <w:textAlignment w:val="baseline"/>
        <w:outlineLvl w:val="0"/>
        <w:rPr>
          <w:rFonts w:eastAsia="Times New Roman" w:cstheme="minorHAnsi"/>
          <w:b/>
          <w:bCs/>
          <w:kern w:val="36"/>
          <w:sz w:val="36"/>
          <w:szCs w:val="36"/>
          <w:lang w:eastAsia="fr-FR"/>
        </w:rPr>
      </w:pPr>
      <w:r w:rsidRPr="00C461A5">
        <w:rPr>
          <w:rFonts w:eastAsia="Times New Roman" w:cstheme="minorHAnsi"/>
          <w:b/>
          <w:bCs/>
          <w:kern w:val="36"/>
          <w:sz w:val="36"/>
          <w:szCs w:val="36"/>
          <w:lang w:eastAsia="fr-FR"/>
        </w:rPr>
        <w:t>Chez les chiens, la race ne suffit pas pour prédire et prévenir le risque de morsure</w:t>
      </w:r>
    </w:p>
    <w:p w:rsidR="00C461A5" w:rsidRPr="00C461A5" w:rsidRDefault="00C461A5" w:rsidP="00C461A5">
      <w:pPr>
        <w:shd w:val="clear" w:color="auto" w:fill="FFFFFF"/>
        <w:spacing w:after="0" w:line="240" w:lineRule="auto"/>
        <w:textAlignment w:val="baseline"/>
        <w:rPr>
          <w:rFonts w:ascii="Arial" w:eastAsia="Times New Roman" w:hAnsi="Arial" w:cs="Arial"/>
          <w:color w:val="4C4C4C"/>
          <w:sz w:val="18"/>
          <w:szCs w:val="18"/>
          <w:lang w:eastAsia="fr-FR"/>
        </w:rPr>
      </w:pPr>
    </w:p>
    <w:p w:rsidR="00C461A5" w:rsidRPr="00C461A5" w:rsidRDefault="00C461A5" w:rsidP="00C461A5">
      <w:pPr>
        <w:pBdr>
          <w:bottom w:val="single" w:sz="6" w:space="11" w:color="DEDEDE"/>
        </w:pBdr>
        <w:shd w:val="clear" w:color="auto" w:fill="FFFFFF"/>
        <w:spacing w:after="225" w:line="255" w:lineRule="atLeast"/>
        <w:textAlignment w:val="baseline"/>
        <w:rPr>
          <w:rFonts w:ascii="inherit" w:eastAsia="Times New Roman" w:hAnsi="inherit" w:cs="Arial"/>
          <w:b/>
          <w:bCs/>
          <w:color w:val="721F8B"/>
          <w:sz w:val="21"/>
          <w:szCs w:val="21"/>
          <w:lang w:eastAsia="fr-FR"/>
        </w:rPr>
      </w:pPr>
      <w:r w:rsidRPr="00C461A5">
        <w:rPr>
          <w:rFonts w:ascii="inherit" w:eastAsia="Times New Roman" w:hAnsi="inherit" w:cs="Arial"/>
          <w:b/>
          <w:bCs/>
          <w:color w:val="721F8B"/>
          <w:sz w:val="21"/>
          <w:szCs w:val="21"/>
          <w:lang w:eastAsia="fr-FR"/>
        </w:rPr>
        <w:t>Actualité du 08/02/2021</w:t>
      </w:r>
    </w:p>
    <w:p w:rsidR="00C461A5" w:rsidRPr="00C461A5" w:rsidRDefault="00C461A5" w:rsidP="00C461A5">
      <w:pPr>
        <w:shd w:val="clear" w:color="auto" w:fill="FFFFFF"/>
        <w:spacing w:after="0" w:line="255" w:lineRule="atLeast"/>
        <w:textAlignment w:val="baseline"/>
        <w:rPr>
          <w:rFonts w:ascii="inherit" w:eastAsia="Times New Roman" w:hAnsi="inherit" w:cs="Arial"/>
          <w:color w:val="4C4C4C"/>
          <w:sz w:val="18"/>
          <w:szCs w:val="18"/>
          <w:lang w:eastAsia="fr-FR"/>
        </w:rPr>
      </w:pPr>
      <w:r w:rsidRPr="00C461A5">
        <w:rPr>
          <w:rFonts w:ascii="inherit" w:eastAsia="Times New Roman" w:hAnsi="inherit" w:cs="Arial"/>
          <w:b/>
          <w:bCs/>
          <w:color w:val="4C4C4C"/>
          <w:sz w:val="18"/>
          <w:lang w:eastAsia="fr-FR"/>
        </w:rPr>
        <w:t>Des milliers de morsures de chiens sont constatées chaque année en France. Pour les prévenir, la réglementation en vigueur se fonde sur la race ou le type racial de l’animal. Au terme d’une expertise menée sur le sujet, l’Anses considère que cette seule base ne permet pas de prédire de manière fiable le risque de morsure. Au vu des enjeux de santé publique associés aux morsures de chiens, l’Agence invite à mettre en œuvre une prévention combinant plusieurs leviers tels que la sensibilisation des éleveurs et des propriétaires de chiens aux besoins des animaux et à l’éducation à leur apporter, le renforcement du rôle des vétérinaires et la mise en place d’un dispositif d’observation et de collecte des informations sur les morsures. Parmi ces leviers, l’Agence préconise en particulier de renforcer l’évaluation comportementale des chiens. Enfin, l’Anses rappelle que tous les chiens peuvent mordre, quelle que soit leur taille ou leur race, et qu’en conséquence il ne faut jamais laisser un enfant seul avec un chien sans la surveillance d’un adulte.</w:t>
      </w:r>
    </w:p>
    <w:p w:rsidR="00C461A5" w:rsidRPr="00C461A5" w:rsidRDefault="00C461A5" w:rsidP="00C461A5">
      <w:pPr>
        <w:shd w:val="clear" w:color="auto" w:fill="FFFFFF"/>
        <w:spacing w:after="0" w:line="255" w:lineRule="atLeast"/>
        <w:textAlignment w:val="baseline"/>
        <w:rPr>
          <w:rFonts w:ascii="inherit" w:eastAsia="Times New Roman" w:hAnsi="inherit" w:cs="Arial"/>
          <w:color w:val="4C4C4C"/>
          <w:sz w:val="18"/>
          <w:szCs w:val="18"/>
          <w:lang w:eastAsia="fr-FR"/>
        </w:rPr>
      </w:pPr>
      <w:r w:rsidRPr="00C461A5">
        <w:rPr>
          <w:rFonts w:ascii="inherit" w:eastAsia="Times New Roman" w:hAnsi="inherit" w:cs="Arial"/>
          <w:color w:val="4C4C4C"/>
          <w:sz w:val="18"/>
          <w:szCs w:val="18"/>
          <w:bdr w:val="none" w:sz="0" w:space="0" w:color="auto" w:frame="1"/>
          <w:lang w:eastAsia="fr-FR"/>
        </w:rPr>
        <w:t>Chaque année en France, des milliers de personnes sont mordues par des chiens. Les conséquences de ces morsures peuvent être</w:t>
      </w:r>
      <w:r w:rsidRPr="00C461A5">
        <w:rPr>
          <w:rFonts w:ascii="inherit" w:eastAsia="Times New Roman" w:hAnsi="inherit" w:cs="Arial"/>
          <w:b/>
          <w:bCs/>
          <w:color w:val="4C4C4C"/>
          <w:sz w:val="18"/>
          <w:lang w:eastAsia="fr-FR"/>
        </w:rPr>
        <w:t> physiques, infectieuses, psychologiques, entraînant des coûts directs ou indirects pour la société.</w:t>
      </w:r>
    </w:p>
    <w:p w:rsidR="00C461A5" w:rsidRPr="00C461A5" w:rsidRDefault="00C461A5" w:rsidP="00C461A5">
      <w:pPr>
        <w:shd w:val="clear" w:color="auto" w:fill="FFFFFF"/>
        <w:spacing w:after="0" w:line="255" w:lineRule="atLeast"/>
        <w:textAlignment w:val="baseline"/>
        <w:rPr>
          <w:rFonts w:ascii="inherit" w:eastAsia="Times New Roman" w:hAnsi="inherit" w:cs="Arial"/>
          <w:color w:val="4C4C4C"/>
          <w:sz w:val="18"/>
          <w:szCs w:val="18"/>
          <w:lang w:eastAsia="fr-FR"/>
        </w:rPr>
      </w:pPr>
      <w:r w:rsidRPr="00C461A5">
        <w:rPr>
          <w:rFonts w:ascii="inherit" w:eastAsia="Times New Roman" w:hAnsi="inherit" w:cs="Arial"/>
          <w:color w:val="4C4C4C"/>
          <w:sz w:val="18"/>
          <w:szCs w:val="18"/>
          <w:bdr w:val="none" w:sz="0" w:space="0" w:color="auto" w:frame="1"/>
          <w:lang w:eastAsia="fr-FR"/>
        </w:rPr>
        <w:t>L’Anses a été saisie par le ministère en charge de l’Agriculture pour mieux appréhender la dangerosité des chiens et apprécier la pertinence des mesures de catégorisation par race. </w:t>
      </w:r>
    </w:p>
    <w:p w:rsidR="00C461A5" w:rsidRPr="00C461A5" w:rsidRDefault="00C461A5" w:rsidP="00C461A5">
      <w:pPr>
        <w:shd w:val="clear" w:color="auto" w:fill="FFFFFF"/>
        <w:spacing w:after="0" w:line="255" w:lineRule="atLeast"/>
        <w:textAlignment w:val="baseline"/>
        <w:rPr>
          <w:rFonts w:ascii="inherit" w:eastAsia="Times New Roman" w:hAnsi="inherit" w:cs="Arial"/>
          <w:color w:val="4C4C4C"/>
          <w:sz w:val="18"/>
          <w:szCs w:val="18"/>
          <w:lang w:eastAsia="fr-FR"/>
        </w:rPr>
      </w:pPr>
      <w:r w:rsidRPr="00C461A5">
        <w:rPr>
          <w:rFonts w:ascii="inherit" w:eastAsia="Times New Roman" w:hAnsi="inherit" w:cs="Arial"/>
          <w:color w:val="4C4C4C"/>
          <w:sz w:val="18"/>
          <w:szCs w:val="18"/>
          <w:lang w:eastAsia="fr-FR"/>
        </w:rPr>
        <w:t> </w:t>
      </w:r>
    </w:p>
    <w:p w:rsidR="00C461A5" w:rsidRPr="00C461A5" w:rsidRDefault="00C461A5" w:rsidP="00C461A5">
      <w:pPr>
        <w:shd w:val="clear" w:color="auto" w:fill="FFFFFF"/>
        <w:spacing w:after="0" w:line="240" w:lineRule="auto"/>
        <w:textAlignment w:val="baseline"/>
        <w:outlineLvl w:val="2"/>
        <w:rPr>
          <w:rFonts w:ascii="inherit" w:eastAsia="Times New Roman" w:hAnsi="inherit" w:cs="Arial"/>
          <w:color w:val="721F8B"/>
          <w:sz w:val="27"/>
          <w:szCs w:val="27"/>
          <w:lang w:eastAsia="fr-FR"/>
        </w:rPr>
      </w:pPr>
      <w:r w:rsidRPr="00C461A5">
        <w:rPr>
          <w:rFonts w:ascii="inherit" w:eastAsia="Times New Roman" w:hAnsi="inherit" w:cs="Arial"/>
          <w:color w:val="721F8B"/>
          <w:sz w:val="27"/>
          <w:szCs w:val="27"/>
          <w:lang w:eastAsia="fr-FR"/>
        </w:rPr>
        <w:t>Mieux protéger des risques de morsure nécessite de combiner plusieurs moyens de prévention</w:t>
      </w:r>
    </w:p>
    <w:p w:rsidR="00C461A5" w:rsidRPr="00C461A5" w:rsidRDefault="00C461A5" w:rsidP="00C461A5">
      <w:pPr>
        <w:shd w:val="clear" w:color="auto" w:fill="FFFFFF"/>
        <w:spacing w:after="0" w:line="255" w:lineRule="atLeast"/>
        <w:textAlignment w:val="baseline"/>
        <w:rPr>
          <w:rFonts w:ascii="inherit" w:eastAsia="Times New Roman" w:hAnsi="inherit" w:cs="Arial"/>
          <w:color w:val="4C4C4C"/>
          <w:sz w:val="18"/>
          <w:szCs w:val="18"/>
          <w:lang w:eastAsia="fr-FR"/>
        </w:rPr>
      </w:pPr>
      <w:r w:rsidRPr="00C461A5">
        <w:rPr>
          <w:rFonts w:ascii="inherit" w:eastAsia="Times New Roman" w:hAnsi="inherit" w:cs="Arial"/>
          <w:color w:val="4C4C4C"/>
          <w:sz w:val="18"/>
          <w:szCs w:val="18"/>
          <w:bdr w:val="none" w:sz="0" w:space="0" w:color="auto" w:frame="1"/>
          <w:lang w:eastAsia="fr-FR"/>
        </w:rPr>
        <w:t>L’Anses, qui a examiné l’ensemble des facteurs à considérer pour évaluer le risque de morsure, conclut que </w:t>
      </w:r>
      <w:r w:rsidRPr="00C461A5">
        <w:rPr>
          <w:rFonts w:ascii="inherit" w:eastAsia="Times New Roman" w:hAnsi="inherit" w:cs="Arial"/>
          <w:b/>
          <w:bCs/>
          <w:color w:val="4C4C4C"/>
          <w:sz w:val="18"/>
          <w:lang w:eastAsia="fr-FR"/>
        </w:rPr>
        <w:t>ce risque ne peut se fonder de manière fiable sur la seule race ou le type racial du chien</w:t>
      </w:r>
      <w:r w:rsidRPr="00C461A5">
        <w:rPr>
          <w:rFonts w:ascii="inherit" w:eastAsia="Times New Roman" w:hAnsi="inherit" w:cs="Arial"/>
          <w:color w:val="4C4C4C"/>
          <w:sz w:val="18"/>
          <w:szCs w:val="18"/>
          <w:bdr w:val="none" w:sz="0" w:space="0" w:color="auto" w:frame="1"/>
          <w:lang w:eastAsia="fr-FR"/>
        </w:rPr>
        <w:t>.</w:t>
      </w:r>
    </w:p>
    <w:p w:rsidR="00C461A5" w:rsidRPr="00C461A5" w:rsidRDefault="00C461A5" w:rsidP="00C461A5">
      <w:pPr>
        <w:shd w:val="clear" w:color="auto" w:fill="FFFFFF"/>
        <w:spacing w:after="0" w:line="255" w:lineRule="atLeast"/>
        <w:textAlignment w:val="baseline"/>
        <w:rPr>
          <w:rFonts w:ascii="inherit" w:eastAsia="Times New Roman" w:hAnsi="inherit" w:cs="Arial"/>
          <w:color w:val="4C4C4C"/>
          <w:sz w:val="18"/>
          <w:szCs w:val="18"/>
          <w:lang w:eastAsia="fr-FR"/>
        </w:rPr>
      </w:pPr>
      <w:r w:rsidRPr="00C461A5">
        <w:rPr>
          <w:rFonts w:ascii="inherit" w:eastAsia="Times New Roman" w:hAnsi="inherit" w:cs="Arial"/>
          <w:color w:val="4C4C4C"/>
          <w:sz w:val="18"/>
          <w:szCs w:val="18"/>
          <w:bdr w:val="none" w:sz="0" w:space="0" w:color="auto" w:frame="1"/>
          <w:lang w:eastAsia="fr-FR"/>
        </w:rPr>
        <w:t>L’analyse des facteurs de risque montre qu’ils concernent à la fois </w:t>
      </w:r>
      <w:r w:rsidRPr="00C461A5">
        <w:rPr>
          <w:rFonts w:ascii="inherit" w:eastAsia="Times New Roman" w:hAnsi="inherit" w:cs="Arial"/>
          <w:b/>
          <w:bCs/>
          <w:color w:val="4C4C4C"/>
          <w:sz w:val="18"/>
          <w:lang w:eastAsia="fr-FR"/>
        </w:rPr>
        <w:t>l’animal et ses interactions avec les humains</w:t>
      </w:r>
      <w:r w:rsidRPr="00C461A5">
        <w:rPr>
          <w:rFonts w:ascii="inherit" w:eastAsia="Times New Roman" w:hAnsi="inherit" w:cs="Arial"/>
          <w:color w:val="4C4C4C"/>
          <w:sz w:val="18"/>
          <w:szCs w:val="18"/>
          <w:bdr w:val="none" w:sz="0" w:space="0" w:color="auto" w:frame="1"/>
          <w:lang w:eastAsia="fr-FR"/>
        </w:rPr>
        <w:t> : ceux qui l’élèvent, ceux qu’il rencontre occasionnellement, ainsi que les circonstances de ces rencontres. De ce fait, la </w:t>
      </w:r>
      <w:r w:rsidRPr="00C461A5">
        <w:rPr>
          <w:rFonts w:ascii="inherit" w:eastAsia="Times New Roman" w:hAnsi="inherit" w:cs="Arial"/>
          <w:b/>
          <w:bCs/>
          <w:color w:val="4C4C4C"/>
          <w:sz w:val="18"/>
          <w:lang w:eastAsia="fr-FR"/>
        </w:rPr>
        <w:t>prévention passe nécessairement par plusieurs leviers d’actions, qui impliquent tous les acteurs concernés.</w:t>
      </w:r>
    </w:p>
    <w:p w:rsidR="00C461A5" w:rsidRPr="00C461A5" w:rsidRDefault="00C461A5" w:rsidP="00C461A5">
      <w:pPr>
        <w:shd w:val="clear" w:color="auto" w:fill="FFFFFF"/>
        <w:spacing w:after="0" w:line="255" w:lineRule="atLeast"/>
        <w:textAlignment w:val="baseline"/>
        <w:rPr>
          <w:rFonts w:ascii="inherit" w:eastAsia="Times New Roman" w:hAnsi="inherit" w:cs="Arial"/>
          <w:color w:val="4C4C4C"/>
          <w:sz w:val="18"/>
          <w:szCs w:val="18"/>
          <w:lang w:eastAsia="fr-FR"/>
        </w:rPr>
      </w:pPr>
      <w:r w:rsidRPr="00C461A5">
        <w:rPr>
          <w:rFonts w:ascii="inherit" w:eastAsia="Times New Roman" w:hAnsi="inherit" w:cs="Arial"/>
          <w:color w:val="4C4C4C"/>
          <w:sz w:val="18"/>
          <w:szCs w:val="18"/>
          <w:bdr w:val="none" w:sz="0" w:space="0" w:color="auto" w:frame="1"/>
          <w:lang w:eastAsia="fr-FR"/>
        </w:rPr>
        <w:t>Pour l’Agence, la prévention du risque de morsure implique en premier lieu </w:t>
      </w:r>
      <w:r w:rsidRPr="00C461A5">
        <w:rPr>
          <w:rFonts w:ascii="inherit" w:eastAsia="Times New Roman" w:hAnsi="inherit" w:cs="Arial"/>
          <w:b/>
          <w:bCs/>
          <w:color w:val="4C4C4C"/>
          <w:sz w:val="18"/>
          <w:lang w:eastAsia="fr-FR"/>
        </w:rPr>
        <w:t>la sensibilisation</w:t>
      </w:r>
      <w:r w:rsidRPr="00C461A5">
        <w:rPr>
          <w:rFonts w:ascii="inherit" w:eastAsia="Times New Roman" w:hAnsi="inherit" w:cs="Arial"/>
          <w:color w:val="4C4C4C"/>
          <w:sz w:val="18"/>
          <w:szCs w:val="18"/>
          <w:bdr w:val="none" w:sz="0" w:space="0" w:color="auto" w:frame="1"/>
          <w:lang w:eastAsia="fr-FR"/>
        </w:rPr>
        <w:t> des enfants comme des adultes, propriétaires de chiens ou non :</w:t>
      </w:r>
    </w:p>
    <w:p w:rsidR="00C461A5" w:rsidRPr="00C461A5" w:rsidRDefault="00C461A5" w:rsidP="00C461A5">
      <w:pPr>
        <w:numPr>
          <w:ilvl w:val="0"/>
          <w:numId w:val="2"/>
        </w:numPr>
        <w:shd w:val="clear" w:color="auto" w:fill="FFFFFF"/>
        <w:spacing w:after="0" w:line="240" w:lineRule="auto"/>
        <w:ind w:left="0"/>
        <w:textAlignment w:val="baseline"/>
        <w:rPr>
          <w:rFonts w:ascii="inherit" w:eastAsia="Times New Roman" w:hAnsi="inherit" w:cs="Arial"/>
          <w:color w:val="4C4C4C"/>
          <w:sz w:val="18"/>
          <w:szCs w:val="18"/>
          <w:lang w:eastAsia="fr-FR"/>
        </w:rPr>
      </w:pPr>
      <w:r w:rsidRPr="00C461A5">
        <w:rPr>
          <w:rFonts w:ascii="inherit" w:eastAsia="Times New Roman" w:hAnsi="inherit" w:cs="Arial"/>
          <w:b/>
          <w:bCs/>
          <w:color w:val="4C4C4C"/>
          <w:sz w:val="18"/>
          <w:lang w:eastAsia="fr-FR"/>
        </w:rPr>
        <w:t>au bien-être, besoins et attentes d’un chien</w:t>
      </w:r>
      <w:r w:rsidRPr="00C461A5">
        <w:rPr>
          <w:rFonts w:ascii="inherit" w:eastAsia="Times New Roman" w:hAnsi="inherit" w:cs="Arial"/>
          <w:color w:val="4C4C4C"/>
          <w:sz w:val="18"/>
          <w:szCs w:val="18"/>
          <w:bdr w:val="none" w:sz="0" w:space="0" w:color="auto" w:frame="1"/>
          <w:lang w:eastAsia="fr-FR"/>
        </w:rPr>
        <w:t> ainsi qu’à la </w:t>
      </w:r>
      <w:r w:rsidRPr="00C461A5">
        <w:rPr>
          <w:rFonts w:ascii="inherit" w:eastAsia="Times New Roman" w:hAnsi="inherit" w:cs="Arial"/>
          <w:b/>
          <w:bCs/>
          <w:color w:val="4C4C4C"/>
          <w:sz w:val="18"/>
          <w:lang w:eastAsia="fr-FR"/>
        </w:rPr>
        <w:t>reconnaissance des signaux de stress</w:t>
      </w:r>
      <w:r w:rsidRPr="00C461A5">
        <w:rPr>
          <w:rFonts w:ascii="inherit" w:eastAsia="Times New Roman" w:hAnsi="inherit" w:cs="Arial"/>
          <w:color w:val="4C4C4C"/>
          <w:sz w:val="18"/>
          <w:szCs w:val="18"/>
          <w:bdr w:val="none" w:sz="0" w:space="0" w:color="auto" w:frame="1"/>
          <w:lang w:eastAsia="fr-FR"/>
        </w:rPr>
        <w:t> </w:t>
      </w:r>
      <w:r w:rsidRPr="00C461A5">
        <w:rPr>
          <w:rFonts w:ascii="inherit" w:eastAsia="Times New Roman" w:hAnsi="inherit" w:cs="Arial"/>
          <w:b/>
          <w:bCs/>
          <w:color w:val="4C4C4C"/>
          <w:sz w:val="18"/>
          <w:lang w:eastAsia="fr-FR"/>
        </w:rPr>
        <w:t>chez l’animal</w:t>
      </w:r>
      <w:r w:rsidRPr="00C461A5">
        <w:rPr>
          <w:rFonts w:ascii="inherit" w:eastAsia="Times New Roman" w:hAnsi="inherit" w:cs="Arial"/>
          <w:color w:val="4C4C4C"/>
          <w:sz w:val="18"/>
          <w:szCs w:val="18"/>
          <w:bdr w:val="none" w:sz="0" w:space="0" w:color="auto" w:frame="1"/>
          <w:lang w:eastAsia="fr-FR"/>
        </w:rPr>
        <w:t> : léchage de la truffe, bâillements répétitifs, détournement du regard, etc. ;</w:t>
      </w:r>
    </w:p>
    <w:p w:rsidR="00C461A5" w:rsidRPr="00C461A5" w:rsidRDefault="00C461A5" w:rsidP="00C461A5">
      <w:pPr>
        <w:numPr>
          <w:ilvl w:val="0"/>
          <w:numId w:val="2"/>
        </w:numPr>
        <w:shd w:val="clear" w:color="auto" w:fill="FFFFFF"/>
        <w:spacing w:after="0" w:line="240" w:lineRule="auto"/>
        <w:ind w:left="0"/>
        <w:textAlignment w:val="baseline"/>
        <w:rPr>
          <w:rFonts w:ascii="inherit" w:eastAsia="Times New Roman" w:hAnsi="inherit" w:cs="Arial"/>
          <w:color w:val="4C4C4C"/>
          <w:sz w:val="18"/>
          <w:szCs w:val="18"/>
          <w:lang w:eastAsia="fr-FR"/>
        </w:rPr>
      </w:pPr>
      <w:r w:rsidRPr="00C461A5">
        <w:rPr>
          <w:rFonts w:ascii="inherit" w:eastAsia="Times New Roman" w:hAnsi="inherit" w:cs="Arial"/>
          <w:color w:val="4C4C4C"/>
          <w:sz w:val="18"/>
          <w:szCs w:val="18"/>
          <w:bdr w:val="none" w:sz="0" w:space="0" w:color="auto" w:frame="1"/>
          <w:lang w:eastAsia="fr-FR"/>
        </w:rPr>
        <w:t>au fait que tous les chiens peuvent mordre, quelle que soit leur taille ou leur race, et qu’en conséquence </w:t>
      </w:r>
      <w:r w:rsidRPr="00C461A5">
        <w:rPr>
          <w:rFonts w:ascii="inherit" w:eastAsia="Times New Roman" w:hAnsi="inherit" w:cs="Arial"/>
          <w:b/>
          <w:bCs/>
          <w:color w:val="4C4C4C"/>
          <w:sz w:val="18"/>
          <w:lang w:eastAsia="fr-FR"/>
        </w:rPr>
        <w:t>il ne faut jamais laisser un enfant seul avec un chien sans la surveillance active d’un adulte</w:t>
      </w:r>
      <w:r w:rsidRPr="00C461A5">
        <w:rPr>
          <w:rFonts w:ascii="inherit" w:eastAsia="Times New Roman" w:hAnsi="inherit" w:cs="Arial"/>
          <w:color w:val="4C4C4C"/>
          <w:sz w:val="18"/>
          <w:szCs w:val="18"/>
          <w:bdr w:val="none" w:sz="0" w:space="0" w:color="auto" w:frame="1"/>
          <w:lang w:eastAsia="fr-FR"/>
        </w:rPr>
        <w:t>.</w:t>
      </w:r>
    </w:p>
    <w:p w:rsidR="00C461A5" w:rsidRPr="00C461A5" w:rsidRDefault="00C461A5" w:rsidP="00C461A5">
      <w:pPr>
        <w:shd w:val="clear" w:color="auto" w:fill="FFFFFF"/>
        <w:spacing w:after="0" w:line="255" w:lineRule="atLeast"/>
        <w:textAlignment w:val="baseline"/>
        <w:rPr>
          <w:rFonts w:ascii="inherit" w:eastAsia="Times New Roman" w:hAnsi="inherit" w:cs="Arial"/>
          <w:color w:val="4C4C4C"/>
          <w:sz w:val="18"/>
          <w:szCs w:val="18"/>
          <w:lang w:eastAsia="fr-FR"/>
        </w:rPr>
      </w:pPr>
      <w:r w:rsidRPr="00C461A5">
        <w:rPr>
          <w:rFonts w:ascii="inherit" w:eastAsia="Times New Roman" w:hAnsi="inherit" w:cs="Arial"/>
          <w:color w:val="4C4C4C"/>
          <w:sz w:val="18"/>
          <w:szCs w:val="18"/>
          <w:bdr w:val="none" w:sz="0" w:space="0" w:color="auto" w:frame="1"/>
          <w:lang w:eastAsia="fr-FR"/>
        </w:rPr>
        <w:t>Pour les </w:t>
      </w:r>
      <w:r w:rsidRPr="00C461A5">
        <w:rPr>
          <w:rFonts w:ascii="inherit" w:eastAsia="Times New Roman" w:hAnsi="inherit" w:cs="Arial"/>
          <w:b/>
          <w:bCs/>
          <w:color w:val="4C4C4C"/>
          <w:sz w:val="18"/>
          <w:lang w:eastAsia="fr-FR"/>
        </w:rPr>
        <w:t>propriétaires de chiens</w:t>
      </w:r>
      <w:r w:rsidRPr="00C461A5">
        <w:rPr>
          <w:rFonts w:ascii="inherit" w:eastAsia="Times New Roman" w:hAnsi="inherit" w:cs="Arial"/>
          <w:color w:val="4C4C4C"/>
          <w:sz w:val="18"/>
          <w:szCs w:val="18"/>
          <w:bdr w:val="none" w:sz="0" w:space="0" w:color="auto" w:frame="1"/>
          <w:lang w:eastAsia="fr-FR"/>
        </w:rPr>
        <w:t>, la première visite de vaccination ou le bilan annuel chez le </w:t>
      </w:r>
      <w:r w:rsidRPr="00C461A5">
        <w:rPr>
          <w:rFonts w:ascii="inherit" w:eastAsia="Times New Roman" w:hAnsi="inherit" w:cs="Arial"/>
          <w:b/>
          <w:bCs/>
          <w:color w:val="4C4C4C"/>
          <w:sz w:val="18"/>
          <w:lang w:eastAsia="fr-FR"/>
        </w:rPr>
        <w:t>vétérinaire </w:t>
      </w:r>
      <w:r w:rsidRPr="00C461A5">
        <w:rPr>
          <w:rFonts w:ascii="inherit" w:eastAsia="Times New Roman" w:hAnsi="inherit" w:cs="Arial"/>
          <w:color w:val="4C4C4C"/>
          <w:sz w:val="18"/>
          <w:szCs w:val="18"/>
          <w:bdr w:val="none" w:sz="0" w:space="0" w:color="auto" w:frame="1"/>
          <w:lang w:eastAsia="fr-FR"/>
        </w:rPr>
        <w:t>doit être l’occasion de </w:t>
      </w:r>
      <w:r w:rsidRPr="00C461A5">
        <w:rPr>
          <w:rFonts w:ascii="inherit" w:eastAsia="Times New Roman" w:hAnsi="inherit" w:cs="Arial"/>
          <w:b/>
          <w:bCs/>
          <w:color w:val="4C4C4C"/>
          <w:sz w:val="18"/>
          <w:lang w:eastAsia="fr-FR"/>
        </w:rPr>
        <w:t>sensibiliser aux facteurs de risques</w:t>
      </w:r>
      <w:r w:rsidRPr="00C461A5">
        <w:rPr>
          <w:rFonts w:ascii="inherit" w:eastAsia="Times New Roman" w:hAnsi="inherit" w:cs="Arial"/>
          <w:color w:val="4C4C4C"/>
          <w:sz w:val="18"/>
          <w:szCs w:val="18"/>
          <w:bdr w:val="none" w:sz="0" w:space="0" w:color="auto" w:frame="1"/>
          <w:lang w:eastAsia="fr-FR"/>
        </w:rPr>
        <w:t> de morsure et d’insister sur </w:t>
      </w:r>
      <w:r w:rsidRPr="00C461A5">
        <w:rPr>
          <w:rFonts w:ascii="inherit" w:eastAsia="Times New Roman" w:hAnsi="inherit" w:cs="Arial"/>
          <w:b/>
          <w:bCs/>
          <w:color w:val="4C4C4C"/>
          <w:sz w:val="18"/>
          <w:lang w:eastAsia="fr-FR"/>
        </w:rPr>
        <w:t>l’importance de l’éducation</w:t>
      </w:r>
      <w:r w:rsidRPr="00C461A5">
        <w:rPr>
          <w:rFonts w:ascii="inherit" w:eastAsia="Times New Roman" w:hAnsi="inherit" w:cs="Arial"/>
          <w:color w:val="4C4C4C"/>
          <w:sz w:val="18"/>
          <w:szCs w:val="18"/>
          <w:bdr w:val="none" w:sz="0" w:space="0" w:color="auto" w:frame="1"/>
          <w:lang w:eastAsia="fr-FR"/>
        </w:rPr>
        <w:t> de l’animal et du renforcement positif, c’est à dire des modes d’éducation de l’animal favorisant les récompenses lors des apprentissages.</w:t>
      </w:r>
    </w:p>
    <w:p w:rsidR="00C461A5" w:rsidRPr="00C461A5" w:rsidRDefault="00C461A5" w:rsidP="00C461A5">
      <w:pPr>
        <w:shd w:val="clear" w:color="auto" w:fill="FFFFFF"/>
        <w:spacing w:after="0" w:line="255" w:lineRule="atLeast"/>
        <w:textAlignment w:val="baseline"/>
        <w:rPr>
          <w:rFonts w:ascii="inherit" w:eastAsia="Times New Roman" w:hAnsi="inherit" w:cs="Arial"/>
          <w:color w:val="4C4C4C"/>
          <w:sz w:val="18"/>
          <w:szCs w:val="18"/>
          <w:lang w:eastAsia="fr-FR"/>
        </w:rPr>
      </w:pPr>
      <w:r w:rsidRPr="00C461A5">
        <w:rPr>
          <w:rFonts w:ascii="inherit" w:eastAsia="Times New Roman" w:hAnsi="inherit" w:cs="Arial"/>
          <w:color w:val="4C4C4C"/>
          <w:sz w:val="18"/>
          <w:szCs w:val="18"/>
          <w:bdr w:val="none" w:sz="0" w:space="0" w:color="auto" w:frame="1"/>
          <w:lang w:eastAsia="fr-FR"/>
        </w:rPr>
        <w:t>Par ailleurs, l’Anses souligne qu’il relève de la responsabilité des </w:t>
      </w:r>
      <w:r w:rsidRPr="00C461A5">
        <w:rPr>
          <w:rFonts w:ascii="inherit" w:eastAsia="Times New Roman" w:hAnsi="inherit" w:cs="Arial"/>
          <w:b/>
          <w:bCs/>
          <w:color w:val="4C4C4C"/>
          <w:sz w:val="18"/>
          <w:lang w:eastAsia="fr-FR"/>
        </w:rPr>
        <w:t>éleveurs de chiens</w:t>
      </w:r>
      <w:r w:rsidRPr="00C461A5">
        <w:rPr>
          <w:rFonts w:ascii="inherit" w:eastAsia="Times New Roman" w:hAnsi="inherit" w:cs="Arial"/>
          <w:color w:val="4C4C4C"/>
          <w:sz w:val="18"/>
          <w:szCs w:val="18"/>
          <w:bdr w:val="none" w:sz="0" w:space="0" w:color="auto" w:frame="1"/>
          <w:lang w:eastAsia="fr-FR"/>
        </w:rPr>
        <w:t> </w:t>
      </w:r>
      <w:r w:rsidRPr="00C461A5">
        <w:rPr>
          <w:rFonts w:ascii="inherit" w:eastAsia="Times New Roman" w:hAnsi="inherit" w:cs="Arial"/>
          <w:b/>
          <w:bCs/>
          <w:color w:val="4C4C4C"/>
          <w:sz w:val="18"/>
          <w:lang w:eastAsia="fr-FR"/>
        </w:rPr>
        <w:t>comme des propriétaires </w:t>
      </w:r>
      <w:r w:rsidRPr="00C461A5">
        <w:rPr>
          <w:rFonts w:ascii="inherit" w:eastAsia="Times New Roman" w:hAnsi="inherit" w:cs="Arial"/>
          <w:color w:val="4C4C4C"/>
          <w:sz w:val="18"/>
          <w:szCs w:val="18"/>
          <w:bdr w:val="none" w:sz="0" w:space="0" w:color="auto" w:frame="1"/>
          <w:lang w:eastAsia="fr-FR"/>
        </w:rPr>
        <w:t>de faire coïncider </w:t>
      </w:r>
      <w:r w:rsidRPr="00C461A5">
        <w:rPr>
          <w:rFonts w:ascii="inherit" w:eastAsia="Times New Roman" w:hAnsi="inherit" w:cs="Arial"/>
          <w:b/>
          <w:bCs/>
          <w:color w:val="4C4C4C"/>
          <w:sz w:val="18"/>
          <w:lang w:eastAsia="fr-FR"/>
        </w:rPr>
        <w:t>les besoins du chien</w:t>
      </w:r>
      <w:r w:rsidRPr="00C461A5">
        <w:rPr>
          <w:rFonts w:ascii="inherit" w:eastAsia="Times New Roman" w:hAnsi="inherit" w:cs="Arial"/>
          <w:color w:val="4C4C4C"/>
          <w:sz w:val="18"/>
          <w:szCs w:val="18"/>
          <w:bdr w:val="none" w:sz="0" w:space="0" w:color="auto" w:frame="1"/>
          <w:lang w:eastAsia="fr-FR"/>
        </w:rPr>
        <w:t> liés à sa taille, sa race, son caractère… avec </w:t>
      </w:r>
      <w:r w:rsidRPr="00C461A5">
        <w:rPr>
          <w:rFonts w:ascii="inherit" w:eastAsia="Times New Roman" w:hAnsi="inherit" w:cs="Arial"/>
          <w:b/>
          <w:bCs/>
          <w:color w:val="4C4C4C"/>
          <w:sz w:val="18"/>
          <w:lang w:eastAsia="fr-FR"/>
        </w:rPr>
        <w:t>les conditions de vie</w:t>
      </w:r>
      <w:r w:rsidRPr="00C461A5">
        <w:rPr>
          <w:rFonts w:ascii="inherit" w:eastAsia="Times New Roman" w:hAnsi="inherit" w:cs="Arial"/>
          <w:color w:val="4C4C4C"/>
          <w:sz w:val="18"/>
          <w:szCs w:val="18"/>
          <w:bdr w:val="none" w:sz="0" w:space="0" w:color="auto" w:frame="1"/>
          <w:lang w:eastAsia="fr-FR"/>
        </w:rPr>
        <w:t> qu’il pourra avoir : petit appartement ou grande maison, possibilité de sorties régulières ou non, présence d’enfants en bas âge, etc.</w:t>
      </w:r>
    </w:p>
    <w:p w:rsidR="00C461A5" w:rsidRPr="00C461A5" w:rsidRDefault="00C461A5" w:rsidP="00C461A5">
      <w:pPr>
        <w:shd w:val="clear" w:color="auto" w:fill="FFFFFF"/>
        <w:spacing w:after="0" w:line="255" w:lineRule="atLeast"/>
        <w:textAlignment w:val="baseline"/>
        <w:rPr>
          <w:rFonts w:ascii="inherit" w:eastAsia="Times New Roman" w:hAnsi="inherit" w:cs="Arial"/>
          <w:color w:val="4C4C4C"/>
          <w:sz w:val="18"/>
          <w:szCs w:val="18"/>
          <w:lang w:eastAsia="fr-FR"/>
        </w:rPr>
      </w:pPr>
      <w:r w:rsidRPr="00C461A5">
        <w:rPr>
          <w:rFonts w:ascii="inherit" w:eastAsia="Times New Roman" w:hAnsi="inherit" w:cs="Arial"/>
          <w:color w:val="4C4C4C"/>
          <w:sz w:val="18"/>
          <w:szCs w:val="18"/>
          <w:bdr w:val="none" w:sz="0" w:space="0" w:color="auto" w:frame="1"/>
          <w:lang w:eastAsia="fr-FR"/>
        </w:rPr>
        <w:t>Afin de mieux connaître et prévenir les circonstances des morsures, aujourd’hui insuffisamment déclarées (voir encadré), l’Anses propose la </w:t>
      </w:r>
      <w:r w:rsidRPr="00C461A5">
        <w:rPr>
          <w:rFonts w:ascii="inherit" w:eastAsia="Times New Roman" w:hAnsi="inherit" w:cs="Arial"/>
          <w:b/>
          <w:bCs/>
          <w:color w:val="4C4C4C"/>
          <w:sz w:val="18"/>
          <w:lang w:eastAsia="fr-FR"/>
        </w:rPr>
        <w:t>création d’un</w:t>
      </w:r>
      <w:r w:rsidRPr="00C461A5">
        <w:rPr>
          <w:rFonts w:ascii="inherit" w:eastAsia="Times New Roman" w:hAnsi="inherit" w:cs="Arial"/>
          <w:color w:val="4C4C4C"/>
          <w:sz w:val="18"/>
          <w:szCs w:val="18"/>
          <w:bdr w:val="none" w:sz="0" w:space="0" w:color="auto" w:frame="1"/>
          <w:lang w:eastAsia="fr-FR"/>
        </w:rPr>
        <w:t> </w:t>
      </w:r>
      <w:r w:rsidRPr="00C461A5">
        <w:rPr>
          <w:rFonts w:ascii="inherit" w:eastAsia="Times New Roman" w:hAnsi="inherit" w:cs="Arial"/>
          <w:b/>
          <w:bCs/>
          <w:color w:val="4C4C4C"/>
          <w:sz w:val="18"/>
          <w:lang w:eastAsia="fr-FR"/>
        </w:rPr>
        <w:t>observatoire des morsures </w:t>
      </w:r>
      <w:r w:rsidRPr="00C461A5">
        <w:rPr>
          <w:rFonts w:ascii="inherit" w:eastAsia="Times New Roman" w:hAnsi="inherit" w:cs="Arial"/>
          <w:color w:val="4C4C4C"/>
          <w:sz w:val="18"/>
          <w:szCs w:val="18"/>
          <w:bdr w:val="none" w:sz="0" w:space="0" w:color="auto" w:frame="1"/>
          <w:lang w:eastAsia="fr-FR"/>
        </w:rPr>
        <w:t>qui permettrait d’enrichir les données disponibles, d’alimenter les travaux de recherche mais aussi de formuler des conseils plus ciblés et adaptés au risque existant. Compte tenu de la présence très répandue des chiens dans la société, l’Agence est favorable à ce que cet observatoire soit </w:t>
      </w:r>
      <w:r w:rsidRPr="00C461A5">
        <w:rPr>
          <w:rFonts w:ascii="inherit" w:eastAsia="Times New Roman" w:hAnsi="inherit" w:cs="Arial"/>
          <w:b/>
          <w:bCs/>
          <w:color w:val="4C4C4C"/>
          <w:sz w:val="18"/>
          <w:lang w:eastAsia="fr-FR"/>
        </w:rPr>
        <w:t>alimenté par les professionnels du secteur, </w:t>
      </w:r>
      <w:r w:rsidRPr="00C461A5">
        <w:rPr>
          <w:rFonts w:ascii="inherit" w:eastAsia="Times New Roman" w:hAnsi="inherit" w:cs="Arial"/>
          <w:color w:val="4C4C4C"/>
          <w:sz w:val="18"/>
          <w:szCs w:val="18"/>
          <w:bdr w:val="none" w:sz="0" w:space="0" w:color="auto" w:frame="1"/>
          <w:lang w:eastAsia="fr-FR"/>
        </w:rPr>
        <w:t>comme les vétérinaires et les éleveurs,</w:t>
      </w:r>
      <w:r w:rsidRPr="00C461A5">
        <w:rPr>
          <w:rFonts w:ascii="inherit" w:eastAsia="Times New Roman" w:hAnsi="inherit" w:cs="Arial"/>
          <w:b/>
          <w:bCs/>
          <w:color w:val="4C4C4C"/>
          <w:sz w:val="18"/>
          <w:lang w:eastAsia="fr-FR"/>
        </w:rPr>
        <w:t> mais aussi par des contributions citoyennes</w:t>
      </w:r>
      <w:r w:rsidRPr="00C461A5">
        <w:rPr>
          <w:rFonts w:ascii="inherit" w:eastAsia="Times New Roman" w:hAnsi="inherit" w:cs="Arial"/>
          <w:color w:val="4C4C4C"/>
          <w:sz w:val="18"/>
          <w:szCs w:val="18"/>
          <w:bdr w:val="none" w:sz="0" w:space="0" w:color="auto" w:frame="1"/>
          <w:lang w:eastAsia="fr-FR"/>
        </w:rPr>
        <w:t>.</w:t>
      </w:r>
    </w:p>
    <w:p w:rsidR="00C461A5" w:rsidRPr="00C461A5" w:rsidRDefault="00C461A5" w:rsidP="00C461A5">
      <w:pPr>
        <w:shd w:val="clear" w:color="auto" w:fill="FFFFFF"/>
        <w:spacing w:after="0" w:line="255" w:lineRule="atLeast"/>
        <w:textAlignment w:val="baseline"/>
        <w:rPr>
          <w:rFonts w:ascii="inherit" w:eastAsia="Times New Roman" w:hAnsi="inherit" w:cs="Arial"/>
          <w:color w:val="4C4C4C"/>
          <w:sz w:val="18"/>
          <w:szCs w:val="18"/>
          <w:lang w:eastAsia="fr-FR"/>
        </w:rPr>
      </w:pPr>
      <w:r w:rsidRPr="00C461A5">
        <w:rPr>
          <w:rFonts w:ascii="inherit" w:eastAsia="Times New Roman" w:hAnsi="inherit" w:cs="Arial"/>
          <w:b/>
          <w:bCs/>
          <w:color w:val="4C4C4C"/>
          <w:sz w:val="18"/>
          <w:lang w:eastAsia="fr-FR"/>
        </w:rPr>
        <w:t>Il existe</w:t>
      </w:r>
      <w:r w:rsidRPr="00C461A5">
        <w:rPr>
          <w:rFonts w:ascii="inherit" w:eastAsia="Times New Roman" w:hAnsi="inherit" w:cs="Arial"/>
          <w:color w:val="4C4C4C"/>
          <w:sz w:val="18"/>
          <w:szCs w:val="18"/>
          <w:bdr w:val="none" w:sz="0" w:space="0" w:color="auto" w:frame="1"/>
          <w:lang w:eastAsia="fr-FR"/>
        </w:rPr>
        <w:t> </w:t>
      </w:r>
      <w:r w:rsidRPr="00C461A5">
        <w:rPr>
          <w:rFonts w:ascii="inherit" w:eastAsia="Times New Roman" w:hAnsi="inherit" w:cs="Arial"/>
          <w:b/>
          <w:bCs/>
          <w:color w:val="4C4C4C"/>
          <w:sz w:val="18"/>
          <w:lang w:eastAsia="fr-FR"/>
        </w:rPr>
        <w:t>très peu de données concernant les morsures de chiens en France</w:t>
      </w:r>
      <w:r w:rsidRPr="00C461A5">
        <w:rPr>
          <w:rFonts w:ascii="inherit" w:eastAsia="Times New Roman" w:hAnsi="inherit" w:cs="Arial"/>
          <w:color w:val="4C4C4C"/>
          <w:sz w:val="18"/>
          <w:szCs w:val="18"/>
          <w:bdr w:val="none" w:sz="0" w:space="0" w:color="auto" w:frame="1"/>
          <w:lang w:eastAsia="fr-FR"/>
        </w:rPr>
        <w:t xml:space="preserve">. Selon un rapport de 2007, environ 10 000 morsures par an faisaient l’objet de mises sous surveillance sanitaire. Ces chiffres représentent uniquement les morsures déclarées auprès de la Direction départementale en charge de la protection des populations et sont très certainement inférieurs </w:t>
      </w:r>
      <w:r w:rsidRPr="00C461A5">
        <w:rPr>
          <w:rFonts w:ascii="inherit" w:eastAsia="Times New Roman" w:hAnsi="inherit" w:cs="Arial"/>
          <w:color w:val="4C4C4C"/>
          <w:sz w:val="18"/>
          <w:szCs w:val="18"/>
          <w:bdr w:val="none" w:sz="0" w:space="0" w:color="auto" w:frame="1"/>
          <w:lang w:eastAsia="fr-FR"/>
        </w:rPr>
        <w:lastRenderedPageBreak/>
        <w:t>à la réalité. Les professionnels (médecins, pompiers, vétérinaires, personnel hospitalier, etc.) et les particuliers doivent déclarer toute morsure de chiens auprès de leur mairie.</w:t>
      </w:r>
    </w:p>
    <w:p w:rsidR="00C461A5" w:rsidRPr="00C461A5" w:rsidRDefault="00C461A5" w:rsidP="00C461A5">
      <w:pPr>
        <w:shd w:val="clear" w:color="auto" w:fill="FFFFFF"/>
        <w:spacing w:after="0" w:line="255" w:lineRule="atLeast"/>
        <w:textAlignment w:val="baseline"/>
        <w:rPr>
          <w:rFonts w:ascii="inherit" w:eastAsia="Times New Roman" w:hAnsi="inherit" w:cs="Arial"/>
          <w:color w:val="4C4C4C"/>
          <w:sz w:val="18"/>
          <w:szCs w:val="18"/>
          <w:lang w:eastAsia="fr-FR"/>
        </w:rPr>
      </w:pPr>
      <w:r w:rsidRPr="00C461A5">
        <w:rPr>
          <w:rFonts w:ascii="inherit" w:eastAsia="Times New Roman" w:hAnsi="inherit" w:cs="Arial"/>
          <w:color w:val="4C4C4C"/>
          <w:sz w:val="18"/>
          <w:szCs w:val="18"/>
          <w:lang w:eastAsia="fr-FR"/>
        </w:rPr>
        <w:t> </w:t>
      </w:r>
    </w:p>
    <w:p w:rsidR="00C461A5" w:rsidRPr="00C461A5" w:rsidRDefault="00C461A5" w:rsidP="00C461A5">
      <w:pPr>
        <w:shd w:val="clear" w:color="auto" w:fill="FFFFFF"/>
        <w:spacing w:after="0" w:line="240" w:lineRule="auto"/>
        <w:textAlignment w:val="baseline"/>
        <w:outlineLvl w:val="2"/>
        <w:rPr>
          <w:rFonts w:ascii="inherit" w:eastAsia="Times New Roman" w:hAnsi="inherit" w:cs="Arial"/>
          <w:color w:val="721F8B"/>
          <w:sz w:val="27"/>
          <w:szCs w:val="27"/>
          <w:lang w:eastAsia="fr-FR"/>
        </w:rPr>
      </w:pPr>
      <w:r w:rsidRPr="00C461A5">
        <w:rPr>
          <w:rFonts w:ascii="inherit" w:eastAsia="Times New Roman" w:hAnsi="inherit" w:cs="Arial"/>
          <w:color w:val="721F8B"/>
          <w:sz w:val="27"/>
          <w:szCs w:val="27"/>
          <w:lang w:eastAsia="fr-FR"/>
        </w:rPr>
        <w:t>L’évaluation comportementale, un moyen de prévention à renforcer</w:t>
      </w:r>
    </w:p>
    <w:p w:rsidR="00C461A5" w:rsidRPr="00C461A5" w:rsidRDefault="00C461A5" w:rsidP="00C461A5">
      <w:pPr>
        <w:shd w:val="clear" w:color="auto" w:fill="FFFFFF"/>
        <w:spacing w:after="0" w:line="255" w:lineRule="atLeast"/>
        <w:textAlignment w:val="baseline"/>
        <w:rPr>
          <w:rFonts w:ascii="inherit" w:eastAsia="Times New Roman" w:hAnsi="inherit" w:cs="Arial"/>
          <w:color w:val="4C4C4C"/>
          <w:sz w:val="18"/>
          <w:szCs w:val="18"/>
          <w:lang w:eastAsia="fr-FR"/>
        </w:rPr>
      </w:pPr>
      <w:r w:rsidRPr="00C461A5">
        <w:rPr>
          <w:rFonts w:ascii="inherit" w:eastAsia="Times New Roman" w:hAnsi="inherit" w:cs="Arial"/>
          <w:color w:val="4C4C4C"/>
          <w:sz w:val="18"/>
          <w:szCs w:val="18"/>
          <w:bdr w:val="none" w:sz="0" w:space="0" w:color="auto" w:frame="1"/>
          <w:lang w:eastAsia="fr-FR"/>
        </w:rPr>
        <w:t>Enfin, l’Agence estime que le</w:t>
      </w:r>
      <w:r w:rsidRPr="00C461A5">
        <w:rPr>
          <w:rFonts w:ascii="inherit" w:eastAsia="Times New Roman" w:hAnsi="inherit" w:cs="Arial"/>
          <w:b/>
          <w:bCs/>
          <w:color w:val="4C4C4C"/>
          <w:sz w:val="18"/>
          <w:lang w:eastAsia="fr-FR"/>
        </w:rPr>
        <w:t> rôle de l’évaluation comportementale par les vétérinaires, </w:t>
      </w:r>
      <w:r w:rsidRPr="00C461A5">
        <w:rPr>
          <w:rFonts w:ascii="inherit" w:eastAsia="Times New Roman" w:hAnsi="inherit" w:cs="Arial"/>
          <w:color w:val="4C4C4C"/>
          <w:sz w:val="18"/>
          <w:szCs w:val="18"/>
          <w:bdr w:val="none" w:sz="0" w:space="0" w:color="auto" w:frame="1"/>
          <w:lang w:eastAsia="fr-FR"/>
        </w:rPr>
        <w:t>en cas de morsure ou sur demande spécifique du maire ou du préfet, </w:t>
      </w:r>
      <w:r w:rsidRPr="00C461A5">
        <w:rPr>
          <w:rFonts w:ascii="inherit" w:eastAsia="Times New Roman" w:hAnsi="inherit" w:cs="Arial"/>
          <w:b/>
          <w:bCs/>
          <w:color w:val="4C4C4C"/>
          <w:sz w:val="18"/>
          <w:lang w:eastAsia="fr-FR"/>
        </w:rPr>
        <w:t>doit être renforcé</w:t>
      </w:r>
      <w:r w:rsidRPr="00C461A5">
        <w:rPr>
          <w:rFonts w:ascii="inherit" w:eastAsia="Times New Roman" w:hAnsi="inherit" w:cs="Arial"/>
          <w:color w:val="4C4C4C"/>
          <w:sz w:val="18"/>
          <w:szCs w:val="18"/>
          <w:bdr w:val="none" w:sz="0" w:space="0" w:color="auto" w:frame="1"/>
          <w:lang w:eastAsia="fr-FR"/>
        </w:rPr>
        <w:t>, en augmentant le nombre de vétérinaires inscrits pour réaliser ces évaluations et en harmonisant les formations, les pratiques et les outils utilisés. En effet, l’évaluation comportementale des chiens constitue un outil privilégié pour mieux connaître les risques pour un chien de mordre.</w:t>
      </w:r>
    </w:p>
    <w:p w:rsidR="00C461A5" w:rsidRPr="00C461A5" w:rsidRDefault="00C461A5" w:rsidP="00C461A5">
      <w:pPr>
        <w:shd w:val="clear" w:color="auto" w:fill="FFFFFF"/>
        <w:spacing w:after="0" w:line="255" w:lineRule="atLeast"/>
        <w:textAlignment w:val="baseline"/>
        <w:rPr>
          <w:rFonts w:ascii="inherit" w:eastAsia="Times New Roman" w:hAnsi="inherit" w:cs="Arial"/>
          <w:color w:val="4C4C4C"/>
          <w:sz w:val="18"/>
          <w:szCs w:val="18"/>
          <w:lang w:eastAsia="fr-FR"/>
        </w:rPr>
      </w:pPr>
      <w:r w:rsidRPr="00C461A5">
        <w:rPr>
          <w:rFonts w:ascii="inherit" w:eastAsia="Times New Roman" w:hAnsi="inherit" w:cs="Arial"/>
          <w:b/>
          <w:bCs/>
          <w:color w:val="4C4C4C"/>
          <w:sz w:val="18"/>
          <w:lang w:eastAsia="fr-FR"/>
        </w:rPr>
        <w:t>Actuellement, il existe trois motifs</w:t>
      </w:r>
      <w:r w:rsidRPr="00C461A5">
        <w:rPr>
          <w:rFonts w:ascii="inherit" w:eastAsia="Times New Roman" w:hAnsi="inherit" w:cs="Arial"/>
          <w:color w:val="4C4C4C"/>
          <w:sz w:val="18"/>
          <w:szCs w:val="18"/>
          <w:bdr w:val="none" w:sz="0" w:space="0" w:color="auto" w:frame="1"/>
          <w:lang w:eastAsia="fr-FR"/>
        </w:rPr>
        <w:t> obligeant à réaliser une telle évaluation : l’appartenance à une race ou un type racial défini dans la réglementation, la morsure d’une personne, et la demande expresse du maire ou du préfet. L’Agence estime que l’</w:t>
      </w:r>
      <w:r w:rsidRPr="00C461A5">
        <w:rPr>
          <w:rFonts w:ascii="inherit" w:eastAsia="Times New Roman" w:hAnsi="inherit" w:cs="Arial"/>
          <w:b/>
          <w:bCs/>
          <w:color w:val="4C4C4C"/>
          <w:sz w:val="18"/>
          <w:lang w:eastAsia="fr-FR"/>
        </w:rPr>
        <w:t>analyse des résultats de l’observatoire permettra d’envisager d’autres situations </w:t>
      </w:r>
      <w:r w:rsidRPr="00C461A5">
        <w:rPr>
          <w:rFonts w:ascii="inherit" w:eastAsia="Times New Roman" w:hAnsi="inherit" w:cs="Arial"/>
          <w:color w:val="4C4C4C"/>
          <w:sz w:val="18"/>
          <w:szCs w:val="18"/>
          <w:bdr w:val="none" w:sz="0" w:space="0" w:color="auto" w:frame="1"/>
          <w:lang w:eastAsia="fr-FR"/>
        </w:rPr>
        <w:t>pour réaliser des évaluations comportementales afin d’identifier les situations à risques avant qu’elles ne se concrétisent.</w:t>
      </w:r>
    </w:p>
    <w:p w:rsidR="00C461A5" w:rsidRPr="00C461A5" w:rsidRDefault="00C461A5" w:rsidP="00C461A5">
      <w:pPr>
        <w:shd w:val="clear" w:color="auto" w:fill="FFFFFF"/>
        <w:spacing w:after="0" w:line="255" w:lineRule="atLeast"/>
        <w:textAlignment w:val="baseline"/>
        <w:rPr>
          <w:rFonts w:ascii="inherit" w:eastAsia="Times New Roman" w:hAnsi="inherit" w:cs="Arial"/>
          <w:color w:val="4C4C4C"/>
          <w:sz w:val="18"/>
          <w:szCs w:val="18"/>
          <w:lang w:eastAsia="fr-FR"/>
        </w:rPr>
      </w:pPr>
      <w:r w:rsidRPr="00C461A5">
        <w:rPr>
          <w:rFonts w:ascii="inherit" w:eastAsia="Times New Roman" w:hAnsi="inherit" w:cs="Arial"/>
          <w:color w:val="4C4C4C"/>
          <w:sz w:val="18"/>
          <w:szCs w:val="18"/>
          <w:bdr w:val="none" w:sz="0" w:space="0" w:color="auto" w:frame="1"/>
          <w:lang w:eastAsia="fr-FR"/>
        </w:rPr>
        <w:t>Sur base de son expertise, l’Anses souligne en revanche que la race ne permet pas à elle seule de prédire l’agressivité d’un chien.</w:t>
      </w:r>
      <w:r w:rsidRPr="00C461A5">
        <w:rPr>
          <w:rFonts w:ascii="inherit" w:eastAsia="Times New Roman" w:hAnsi="inherit" w:cs="Arial"/>
          <w:b/>
          <w:bCs/>
          <w:color w:val="4C4C4C"/>
          <w:sz w:val="18"/>
          <w:lang w:eastAsia="fr-FR"/>
        </w:rPr>
        <w:t> </w:t>
      </w:r>
      <w:r w:rsidRPr="00C461A5">
        <w:rPr>
          <w:rFonts w:ascii="inherit" w:eastAsia="Times New Roman" w:hAnsi="inherit" w:cs="Arial"/>
          <w:color w:val="4C4C4C"/>
          <w:sz w:val="18"/>
          <w:szCs w:val="18"/>
          <w:bdr w:val="none" w:sz="0" w:space="0" w:color="auto" w:frame="1"/>
          <w:lang w:eastAsia="fr-FR"/>
        </w:rPr>
        <w:t>A ce jour, </w:t>
      </w:r>
      <w:r w:rsidRPr="00C461A5">
        <w:rPr>
          <w:rFonts w:ascii="inherit" w:eastAsia="Times New Roman" w:hAnsi="inherit" w:cs="Arial"/>
          <w:b/>
          <w:bCs/>
          <w:color w:val="4C4C4C"/>
          <w:sz w:val="18"/>
          <w:lang w:eastAsia="fr-FR"/>
        </w:rPr>
        <w:t>aucune étude scientifique ne met en effet en évidence un risque plus élevé de morsure par les chiens de catégories 1 et 2 dits « dangereux ». </w:t>
      </w:r>
      <w:r w:rsidRPr="00C461A5">
        <w:rPr>
          <w:rFonts w:ascii="inherit" w:eastAsia="Times New Roman" w:hAnsi="inherit" w:cs="Arial"/>
          <w:color w:val="4C4C4C"/>
          <w:sz w:val="18"/>
          <w:szCs w:val="18"/>
          <w:bdr w:val="none" w:sz="0" w:space="0" w:color="auto" w:frame="1"/>
          <w:lang w:eastAsia="fr-FR"/>
        </w:rPr>
        <w:t>Les États-Unis, les Pays-Bas ou l’Italie, qui avaient adopté des catégorisations similaires, les ont abandonnées après avoir constaté leur inefficacité dans la réduction du risque de morsure.</w:t>
      </w:r>
    </w:p>
    <w:p w:rsidR="00C461A5" w:rsidRPr="00C461A5" w:rsidRDefault="00C461A5" w:rsidP="00C461A5">
      <w:pPr>
        <w:shd w:val="clear" w:color="auto" w:fill="FFFFFF"/>
        <w:spacing w:line="255" w:lineRule="atLeast"/>
        <w:textAlignment w:val="baseline"/>
        <w:rPr>
          <w:rFonts w:ascii="inherit" w:eastAsia="Times New Roman" w:hAnsi="inherit" w:cs="Arial"/>
          <w:color w:val="4C4C4C"/>
          <w:sz w:val="18"/>
          <w:szCs w:val="18"/>
          <w:lang w:eastAsia="fr-FR"/>
        </w:rPr>
      </w:pPr>
      <w:r w:rsidRPr="00C461A5">
        <w:rPr>
          <w:rFonts w:ascii="inherit" w:eastAsia="Times New Roman" w:hAnsi="inherit" w:cs="Arial"/>
          <w:b/>
          <w:bCs/>
          <w:color w:val="4C4C4C"/>
          <w:sz w:val="18"/>
          <w:lang w:eastAsia="fr-FR"/>
        </w:rPr>
        <w:t>La dangerosité d’un animal doit donc être évaluée individuellement.</w:t>
      </w:r>
    </w:p>
    <w:tbl>
      <w:tblPr>
        <w:tblW w:w="8700" w:type="dxa"/>
        <w:tblCellMar>
          <w:left w:w="0" w:type="dxa"/>
          <w:right w:w="0" w:type="dxa"/>
        </w:tblCellMar>
        <w:tblLook w:val="04A0"/>
      </w:tblPr>
      <w:tblGrid>
        <w:gridCol w:w="8700"/>
      </w:tblGrid>
      <w:tr w:rsidR="00C461A5" w:rsidRPr="00C461A5" w:rsidTr="00C461A5">
        <w:tc>
          <w:tcPr>
            <w:tcW w:w="0" w:type="auto"/>
            <w:tcBorders>
              <w:top w:val="nil"/>
              <w:left w:val="nil"/>
              <w:bottom w:val="nil"/>
              <w:right w:val="nil"/>
            </w:tcBorders>
            <w:shd w:val="clear" w:color="auto" w:fill="F1E8F3"/>
            <w:tcMar>
              <w:top w:w="80" w:type="dxa"/>
              <w:left w:w="100" w:type="dxa"/>
              <w:bottom w:w="80" w:type="dxa"/>
              <w:right w:w="0" w:type="dxa"/>
            </w:tcMar>
            <w:vAlign w:val="center"/>
            <w:hideMark/>
          </w:tcPr>
          <w:p w:rsidR="00C461A5" w:rsidRPr="00C461A5" w:rsidRDefault="00C461A5" w:rsidP="00C461A5">
            <w:pPr>
              <w:spacing w:after="0" w:line="255" w:lineRule="atLeast"/>
              <w:textAlignment w:val="baseline"/>
              <w:rPr>
                <w:rFonts w:ascii="inherit" w:eastAsia="Times New Roman" w:hAnsi="inherit" w:cs="Times New Roman"/>
                <w:color w:val="4C4C4C"/>
                <w:sz w:val="24"/>
                <w:szCs w:val="24"/>
                <w:lang w:eastAsia="fr-FR"/>
              </w:rPr>
            </w:pPr>
            <w:r w:rsidRPr="00C461A5">
              <w:rPr>
                <w:rFonts w:ascii="inherit" w:eastAsia="Times New Roman" w:hAnsi="inherit" w:cs="Arial"/>
                <w:b/>
                <w:bCs/>
                <w:color w:val="4C4C4C"/>
                <w:sz w:val="18"/>
                <w:lang w:eastAsia="fr-FR"/>
              </w:rPr>
              <w:t>Les facteurs à prendre en compte pour évaluer la dangerosité d’un animal</w:t>
            </w:r>
          </w:p>
          <w:p w:rsidR="00C461A5" w:rsidRPr="00C461A5" w:rsidRDefault="00C461A5" w:rsidP="00C461A5">
            <w:pPr>
              <w:numPr>
                <w:ilvl w:val="0"/>
                <w:numId w:val="3"/>
              </w:numPr>
              <w:spacing w:after="0" w:line="240" w:lineRule="auto"/>
              <w:ind w:left="0"/>
              <w:textAlignment w:val="baseline"/>
              <w:rPr>
                <w:rFonts w:ascii="inherit" w:eastAsia="Times New Roman" w:hAnsi="inherit" w:cs="Times New Roman"/>
                <w:color w:val="4C4C4C"/>
                <w:sz w:val="24"/>
                <w:szCs w:val="24"/>
                <w:lang w:eastAsia="fr-FR"/>
              </w:rPr>
            </w:pPr>
            <w:r w:rsidRPr="00C461A5">
              <w:rPr>
                <w:rFonts w:ascii="inherit" w:eastAsia="Times New Roman" w:hAnsi="inherit" w:cs="Arial"/>
                <w:b/>
                <w:bCs/>
                <w:color w:val="4C4C4C"/>
                <w:sz w:val="18"/>
                <w:lang w:eastAsia="fr-FR"/>
              </w:rPr>
              <w:t>Des facteurs liés au chien </w:t>
            </w:r>
            <w:r w:rsidRPr="00C461A5">
              <w:rPr>
                <w:rFonts w:ascii="inherit" w:eastAsia="Times New Roman" w:hAnsi="inherit" w:cs="Arial"/>
                <w:color w:val="4C4C4C"/>
                <w:sz w:val="18"/>
                <w:szCs w:val="18"/>
                <w:bdr w:val="none" w:sz="0" w:space="0" w:color="auto" w:frame="1"/>
                <w:lang w:eastAsia="fr-FR"/>
              </w:rPr>
              <w:t>comme </w:t>
            </w:r>
            <w:r w:rsidRPr="00C461A5">
              <w:rPr>
                <w:rFonts w:ascii="inherit" w:eastAsia="Times New Roman" w:hAnsi="inherit" w:cs="Arial"/>
                <w:b/>
                <w:bCs/>
                <w:color w:val="4C4C4C"/>
                <w:sz w:val="18"/>
                <w:lang w:eastAsia="fr-FR"/>
              </w:rPr>
              <w:t>:</w:t>
            </w:r>
          </w:p>
          <w:p w:rsidR="00C461A5" w:rsidRPr="00C461A5" w:rsidRDefault="00C461A5" w:rsidP="00C461A5">
            <w:pPr>
              <w:numPr>
                <w:ilvl w:val="1"/>
                <w:numId w:val="3"/>
              </w:numPr>
              <w:spacing w:after="0" w:line="240" w:lineRule="auto"/>
              <w:ind w:left="0"/>
              <w:textAlignment w:val="baseline"/>
              <w:rPr>
                <w:rFonts w:ascii="inherit" w:eastAsia="Times New Roman" w:hAnsi="inherit" w:cs="Times New Roman"/>
                <w:color w:val="4C4C4C"/>
                <w:sz w:val="24"/>
                <w:szCs w:val="24"/>
                <w:lang w:eastAsia="fr-FR"/>
              </w:rPr>
            </w:pPr>
            <w:r w:rsidRPr="00C461A5">
              <w:rPr>
                <w:rFonts w:ascii="inherit" w:eastAsia="Times New Roman" w:hAnsi="inherit" w:cs="Arial"/>
                <w:b/>
                <w:bCs/>
                <w:color w:val="4C4C4C"/>
                <w:sz w:val="18"/>
                <w:lang w:eastAsia="fr-FR"/>
              </w:rPr>
              <w:t>sa race, son tempérament et son statut reproducteur (animal castré ou non)</w:t>
            </w:r>
            <w:r w:rsidRPr="00C461A5">
              <w:rPr>
                <w:rFonts w:ascii="inherit" w:eastAsia="Times New Roman" w:hAnsi="inherit" w:cs="Arial"/>
                <w:color w:val="4C4C4C"/>
                <w:sz w:val="18"/>
                <w:szCs w:val="18"/>
                <w:bdr w:val="none" w:sz="0" w:space="0" w:color="auto" w:frame="1"/>
                <w:lang w:eastAsia="fr-FR"/>
              </w:rPr>
              <w:t>, même si l’analyse de la littérature scientifique n’a pas permis de statuer sur l’impact de ces critères dans l’appréciation de la dangerosité ;</w:t>
            </w:r>
          </w:p>
          <w:p w:rsidR="00C461A5" w:rsidRPr="00C461A5" w:rsidRDefault="00C461A5" w:rsidP="00C461A5">
            <w:pPr>
              <w:numPr>
                <w:ilvl w:val="1"/>
                <w:numId w:val="3"/>
              </w:numPr>
              <w:spacing w:after="0" w:line="240" w:lineRule="auto"/>
              <w:ind w:left="0"/>
              <w:textAlignment w:val="baseline"/>
              <w:rPr>
                <w:rFonts w:ascii="inherit" w:eastAsia="Times New Roman" w:hAnsi="inherit" w:cs="Times New Roman"/>
                <w:color w:val="4C4C4C"/>
                <w:sz w:val="24"/>
                <w:szCs w:val="24"/>
                <w:lang w:eastAsia="fr-FR"/>
              </w:rPr>
            </w:pPr>
            <w:r w:rsidRPr="00C461A5">
              <w:rPr>
                <w:rFonts w:ascii="inherit" w:eastAsia="Times New Roman" w:hAnsi="inherit" w:cs="Arial"/>
                <w:b/>
                <w:bCs/>
                <w:color w:val="4C4C4C"/>
                <w:sz w:val="18"/>
                <w:lang w:eastAsia="fr-FR"/>
              </w:rPr>
              <w:t>son sexe,</w:t>
            </w:r>
            <w:r w:rsidRPr="00C461A5">
              <w:rPr>
                <w:rFonts w:ascii="inherit" w:eastAsia="Times New Roman" w:hAnsi="inherit" w:cs="Arial"/>
                <w:color w:val="4C4C4C"/>
                <w:sz w:val="18"/>
                <w:szCs w:val="18"/>
                <w:bdr w:val="none" w:sz="0" w:space="0" w:color="auto" w:frame="1"/>
                <w:lang w:eastAsia="fr-FR"/>
              </w:rPr>
              <w:t> les chiens mâles étant plus agressifs que les femelles ;</w:t>
            </w:r>
          </w:p>
          <w:p w:rsidR="00C461A5" w:rsidRPr="00C461A5" w:rsidRDefault="00C461A5" w:rsidP="00C461A5">
            <w:pPr>
              <w:numPr>
                <w:ilvl w:val="1"/>
                <w:numId w:val="3"/>
              </w:numPr>
              <w:spacing w:after="0" w:line="240" w:lineRule="auto"/>
              <w:ind w:left="0"/>
              <w:textAlignment w:val="baseline"/>
              <w:rPr>
                <w:rFonts w:ascii="inherit" w:eastAsia="Times New Roman" w:hAnsi="inherit" w:cs="Times New Roman"/>
                <w:color w:val="4C4C4C"/>
                <w:sz w:val="24"/>
                <w:szCs w:val="24"/>
                <w:lang w:eastAsia="fr-FR"/>
              </w:rPr>
            </w:pPr>
            <w:r w:rsidRPr="00C461A5">
              <w:rPr>
                <w:rFonts w:ascii="inherit" w:eastAsia="Times New Roman" w:hAnsi="inherit" w:cs="Arial"/>
                <w:b/>
                <w:bCs/>
                <w:color w:val="4C4C4C"/>
                <w:sz w:val="18"/>
                <w:lang w:eastAsia="fr-FR"/>
              </w:rPr>
              <w:t>son âge</w:t>
            </w:r>
            <w:r w:rsidRPr="00C461A5">
              <w:rPr>
                <w:rFonts w:ascii="inherit" w:eastAsia="Times New Roman" w:hAnsi="inherit" w:cs="Arial"/>
                <w:color w:val="4C4C4C"/>
                <w:sz w:val="18"/>
                <w:szCs w:val="18"/>
                <w:bdr w:val="none" w:sz="0" w:space="0" w:color="auto" w:frame="1"/>
                <w:lang w:eastAsia="fr-FR"/>
              </w:rPr>
              <w:t>, les chiens adultes (de 1 à 7 ans) étant plus à risque que les chiens jeunes (moins d’1 an) ;</w:t>
            </w:r>
          </w:p>
          <w:p w:rsidR="00C461A5" w:rsidRPr="00C461A5" w:rsidRDefault="00C461A5" w:rsidP="00C461A5">
            <w:pPr>
              <w:numPr>
                <w:ilvl w:val="1"/>
                <w:numId w:val="3"/>
              </w:numPr>
              <w:spacing w:after="0" w:line="240" w:lineRule="auto"/>
              <w:ind w:left="0"/>
              <w:textAlignment w:val="baseline"/>
              <w:rPr>
                <w:rFonts w:ascii="inherit" w:eastAsia="Times New Roman" w:hAnsi="inherit" w:cs="Times New Roman"/>
                <w:color w:val="4C4C4C"/>
                <w:sz w:val="24"/>
                <w:szCs w:val="24"/>
                <w:lang w:eastAsia="fr-FR"/>
              </w:rPr>
            </w:pPr>
            <w:r w:rsidRPr="00C461A5">
              <w:rPr>
                <w:rFonts w:ascii="inherit" w:eastAsia="Times New Roman" w:hAnsi="inherit" w:cs="Arial"/>
                <w:color w:val="4C4C4C"/>
                <w:sz w:val="18"/>
                <w:szCs w:val="18"/>
                <w:bdr w:val="none" w:sz="0" w:space="0" w:color="auto" w:frame="1"/>
                <w:lang w:eastAsia="fr-FR"/>
              </w:rPr>
              <w:t>ses</w:t>
            </w:r>
            <w:r w:rsidRPr="00C461A5">
              <w:rPr>
                <w:rFonts w:ascii="inherit" w:eastAsia="Times New Roman" w:hAnsi="inherit" w:cs="Arial"/>
                <w:b/>
                <w:bCs/>
                <w:color w:val="4C4C4C"/>
                <w:sz w:val="18"/>
                <w:lang w:eastAsia="fr-FR"/>
              </w:rPr>
              <w:t> conditions de développement</w:t>
            </w:r>
            <w:r w:rsidRPr="00C461A5">
              <w:rPr>
                <w:rFonts w:ascii="inherit" w:eastAsia="Times New Roman" w:hAnsi="inherit" w:cs="Arial"/>
                <w:color w:val="4C4C4C"/>
                <w:sz w:val="18"/>
                <w:szCs w:val="18"/>
                <w:bdr w:val="none" w:sz="0" w:space="0" w:color="auto" w:frame="1"/>
                <w:lang w:eastAsia="fr-FR"/>
              </w:rPr>
              <w:t>, une séparation de la mère et de la fratrie trop précoce ou un contact avec l’humain trop tardif étant associés à des risques de morsure  plus élevés ;</w:t>
            </w:r>
          </w:p>
          <w:p w:rsidR="00C461A5" w:rsidRPr="00C461A5" w:rsidRDefault="00C461A5" w:rsidP="00C461A5">
            <w:pPr>
              <w:numPr>
                <w:ilvl w:val="1"/>
                <w:numId w:val="3"/>
              </w:numPr>
              <w:spacing w:after="0" w:line="240" w:lineRule="auto"/>
              <w:ind w:left="0"/>
              <w:textAlignment w:val="baseline"/>
              <w:rPr>
                <w:rFonts w:ascii="inherit" w:eastAsia="Times New Roman" w:hAnsi="inherit" w:cs="Times New Roman"/>
                <w:color w:val="4C4C4C"/>
                <w:sz w:val="24"/>
                <w:szCs w:val="24"/>
                <w:lang w:eastAsia="fr-FR"/>
              </w:rPr>
            </w:pPr>
            <w:r w:rsidRPr="00C461A5">
              <w:rPr>
                <w:rFonts w:ascii="inherit" w:eastAsia="Times New Roman" w:hAnsi="inherit" w:cs="Arial"/>
                <w:color w:val="4C4C4C"/>
                <w:sz w:val="18"/>
                <w:szCs w:val="18"/>
                <w:bdr w:val="none" w:sz="0" w:space="0" w:color="auto" w:frame="1"/>
                <w:lang w:eastAsia="fr-FR"/>
              </w:rPr>
              <w:t>son </w:t>
            </w:r>
            <w:r w:rsidRPr="00C461A5">
              <w:rPr>
                <w:rFonts w:ascii="inherit" w:eastAsia="Times New Roman" w:hAnsi="inherit" w:cs="Arial"/>
                <w:b/>
                <w:bCs/>
                <w:color w:val="4C4C4C"/>
                <w:sz w:val="18"/>
                <w:lang w:eastAsia="fr-FR"/>
              </w:rPr>
              <w:t>bien-être</w:t>
            </w:r>
            <w:r w:rsidRPr="00C461A5">
              <w:rPr>
                <w:rFonts w:ascii="inherit" w:eastAsia="Times New Roman" w:hAnsi="inherit" w:cs="Arial"/>
                <w:color w:val="4C4C4C"/>
                <w:sz w:val="18"/>
                <w:szCs w:val="18"/>
                <w:bdr w:val="none" w:sz="0" w:space="0" w:color="auto" w:frame="1"/>
                <w:lang w:eastAsia="fr-FR"/>
              </w:rPr>
              <w:t>, en respectant ses besoins et attentes ;</w:t>
            </w:r>
          </w:p>
          <w:p w:rsidR="00C461A5" w:rsidRPr="00C461A5" w:rsidRDefault="00C461A5" w:rsidP="00C461A5">
            <w:pPr>
              <w:numPr>
                <w:ilvl w:val="1"/>
                <w:numId w:val="3"/>
              </w:numPr>
              <w:spacing w:after="0" w:line="240" w:lineRule="auto"/>
              <w:ind w:left="0"/>
              <w:textAlignment w:val="baseline"/>
              <w:rPr>
                <w:rFonts w:ascii="inherit" w:eastAsia="Times New Roman" w:hAnsi="inherit" w:cs="Times New Roman"/>
                <w:color w:val="4C4C4C"/>
                <w:sz w:val="24"/>
                <w:szCs w:val="24"/>
                <w:lang w:eastAsia="fr-FR"/>
              </w:rPr>
            </w:pPr>
            <w:r w:rsidRPr="00C461A5">
              <w:rPr>
                <w:rFonts w:ascii="inherit" w:eastAsia="Times New Roman" w:hAnsi="inherit" w:cs="Arial"/>
                <w:color w:val="4C4C4C"/>
                <w:sz w:val="18"/>
                <w:szCs w:val="18"/>
                <w:bdr w:val="none" w:sz="0" w:space="0" w:color="auto" w:frame="1"/>
                <w:lang w:eastAsia="fr-FR"/>
              </w:rPr>
              <w:t>sa </w:t>
            </w:r>
            <w:r w:rsidRPr="00C461A5">
              <w:rPr>
                <w:rFonts w:ascii="inherit" w:eastAsia="Times New Roman" w:hAnsi="inherit" w:cs="Arial"/>
                <w:b/>
                <w:bCs/>
                <w:color w:val="4C4C4C"/>
                <w:sz w:val="18"/>
                <w:lang w:eastAsia="fr-FR"/>
              </w:rPr>
              <w:t>santé mentale et physique</w:t>
            </w:r>
            <w:r w:rsidRPr="00C461A5">
              <w:rPr>
                <w:rFonts w:ascii="inherit" w:eastAsia="Times New Roman" w:hAnsi="inherit" w:cs="Arial"/>
                <w:color w:val="4C4C4C"/>
                <w:sz w:val="18"/>
                <w:szCs w:val="18"/>
                <w:bdr w:val="none" w:sz="0" w:space="0" w:color="auto" w:frame="1"/>
                <w:lang w:eastAsia="fr-FR"/>
              </w:rPr>
              <w:t> : affections douloureuses, altération de l’état émotionnel et troubles du comportement ;</w:t>
            </w:r>
          </w:p>
          <w:p w:rsidR="00C461A5" w:rsidRPr="00C461A5" w:rsidRDefault="00C461A5" w:rsidP="00C461A5">
            <w:pPr>
              <w:numPr>
                <w:ilvl w:val="1"/>
                <w:numId w:val="3"/>
              </w:numPr>
              <w:spacing w:after="0" w:line="240" w:lineRule="auto"/>
              <w:ind w:left="0"/>
              <w:textAlignment w:val="baseline"/>
              <w:rPr>
                <w:rFonts w:ascii="inherit" w:eastAsia="Times New Roman" w:hAnsi="inherit" w:cs="Times New Roman"/>
                <w:color w:val="4C4C4C"/>
                <w:sz w:val="24"/>
                <w:szCs w:val="24"/>
                <w:lang w:eastAsia="fr-FR"/>
              </w:rPr>
            </w:pPr>
            <w:r w:rsidRPr="00C461A5">
              <w:rPr>
                <w:rFonts w:ascii="inherit" w:eastAsia="Times New Roman" w:hAnsi="inherit" w:cs="Arial"/>
                <w:color w:val="4C4C4C"/>
                <w:sz w:val="18"/>
                <w:szCs w:val="18"/>
                <w:bdr w:val="none" w:sz="0" w:space="0" w:color="auto" w:frame="1"/>
                <w:lang w:eastAsia="fr-FR"/>
              </w:rPr>
              <w:t>ses modalités d’interaction avec l’humain,</w:t>
            </w:r>
            <w:r w:rsidRPr="00C461A5">
              <w:rPr>
                <w:rFonts w:ascii="inherit" w:eastAsia="Times New Roman" w:hAnsi="inherit" w:cs="Arial"/>
                <w:b/>
                <w:bCs/>
                <w:color w:val="4C4C4C"/>
                <w:sz w:val="18"/>
                <w:lang w:eastAsia="fr-FR"/>
              </w:rPr>
              <w:t> </w:t>
            </w:r>
            <w:r w:rsidRPr="00C461A5">
              <w:rPr>
                <w:rFonts w:ascii="inherit" w:eastAsia="Times New Roman" w:hAnsi="inherit" w:cs="Arial"/>
                <w:color w:val="4C4C4C"/>
                <w:sz w:val="18"/>
                <w:szCs w:val="18"/>
                <w:bdr w:val="none" w:sz="0" w:space="0" w:color="auto" w:frame="1"/>
                <w:lang w:eastAsia="fr-FR"/>
              </w:rPr>
              <w:t>à savoir :</w:t>
            </w:r>
          </w:p>
          <w:p w:rsidR="00C461A5" w:rsidRPr="00C461A5" w:rsidRDefault="00C461A5" w:rsidP="00C461A5">
            <w:pPr>
              <w:numPr>
                <w:ilvl w:val="2"/>
                <w:numId w:val="3"/>
              </w:numPr>
              <w:spacing w:after="0" w:line="240" w:lineRule="auto"/>
              <w:ind w:left="0"/>
              <w:textAlignment w:val="baseline"/>
              <w:rPr>
                <w:rFonts w:ascii="inherit" w:eastAsia="Times New Roman" w:hAnsi="inherit" w:cs="Times New Roman"/>
                <w:color w:val="4C4C4C"/>
                <w:sz w:val="24"/>
                <w:szCs w:val="24"/>
                <w:lang w:eastAsia="fr-FR"/>
              </w:rPr>
            </w:pPr>
            <w:r w:rsidRPr="00C461A5">
              <w:rPr>
                <w:rFonts w:ascii="inherit" w:eastAsia="Times New Roman" w:hAnsi="inherit" w:cs="Arial"/>
                <w:color w:val="4C4C4C"/>
                <w:sz w:val="18"/>
                <w:szCs w:val="18"/>
                <w:bdr w:val="none" w:sz="0" w:space="0" w:color="auto" w:frame="1"/>
                <w:lang w:eastAsia="fr-FR"/>
              </w:rPr>
              <w:t>ses relations à l’humain,</w:t>
            </w:r>
          </w:p>
          <w:p w:rsidR="00C461A5" w:rsidRPr="00C461A5" w:rsidRDefault="00C461A5" w:rsidP="00C461A5">
            <w:pPr>
              <w:numPr>
                <w:ilvl w:val="2"/>
                <w:numId w:val="3"/>
              </w:numPr>
              <w:spacing w:after="0" w:line="240" w:lineRule="auto"/>
              <w:ind w:left="0"/>
              <w:textAlignment w:val="baseline"/>
              <w:rPr>
                <w:rFonts w:ascii="inherit" w:eastAsia="Times New Roman" w:hAnsi="inherit" w:cs="Times New Roman"/>
                <w:color w:val="4C4C4C"/>
                <w:sz w:val="24"/>
                <w:szCs w:val="24"/>
                <w:lang w:eastAsia="fr-FR"/>
              </w:rPr>
            </w:pPr>
            <w:r w:rsidRPr="00C461A5">
              <w:rPr>
                <w:rFonts w:ascii="inherit" w:eastAsia="Times New Roman" w:hAnsi="inherit" w:cs="Arial"/>
                <w:color w:val="4C4C4C"/>
                <w:sz w:val="18"/>
                <w:szCs w:val="18"/>
                <w:bdr w:val="none" w:sz="0" w:space="0" w:color="auto" w:frame="1"/>
                <w:lang w:eastAsia="fr-FR"/>
              </w:rPr>
              <w:t>l’éducation reçue,</w:t>
            </w:r>
          </w:p>
          <w:p w:rsidR="00C461A5" w:rsidRPr="00C461A5" w:rsidRDefault="00C461A5" w:rsidP="00C461A5">
            <w:pPr>
              <w:numPr>
                <w:ilvl w:val="2"/>
                <w:numId w:val="3"/>
              </w:numPr>
              <w:spacing w:after="0" w:line="240" w:lineRule="auto"/>
              <w:ind w:left="0"/>
              <w:textAlignment w:val="baseline"/>
              <w:rPr>
                <w:rFonts w:ascii="inherit" w:eastAsia="Times New Roman" w:hAnsi="inherit" w:cs="Times New Roman"/>
                <w:color w:val="4C4C4C"/>
                <w:sz w:val="24"/>
                <w:szCs w:val="24"/>
                <w:lang w:eastAsia="fr-FR"/>
              </w:rPr>
            </w:pPr>
            <w:r w:rsidRPr="00C461A5">
              <w:rPr>
                <w:rFonts w:ascii="inherit" w:eastAsia="Times New Roman" w:hAnsi="inherit" w:cs="Arial"/>
                <w:color w:val="4C4C4C"/>
                <w:sz w:val="18"/>
                <w:szCs w:val="18"/>
                <w:bdr w:val="none" w:sz="0" w:space="0" w:color="auto" w:frame="1"/>
                <w:lang w:eastAsia="fr-FR"/>
              </w:rPr>
              <w:t>ses capacités émotionnelles et cognitives.</w:t>
            </w:r>
          </w:p>
          <w:p w:rsidR="00C461A5" w:rsidRPr="00C461A5" w:rsidRDefault="00C461A5" w:rsidP="00C461A5">
            <w:pPr>
              <w:numPr>
                <w:ilvl w:val="0"/>
                <w:numId w:val="3"/>
              </w:numPr>
              <w:spacing w:after="0" w:line="240" w:lineRule="auto"/>
              <w:ind w:left="0"/>
              <w:textAlignment w:val="baseline"/>
              <w:rPr>
                <w:rFonts w:ascii="inherit" w:eastAsia="Times New Roman" w:hAnsi="inherit" w:cs="Times New Roman"/>
                <w:color w:val="4C4C4C"/>
                <w:sz w:val="24"/>
                <w:szCs w:val="24"/>
                <w:lang w:eastAsia="fr-FR"/>
              </w:rPr>
            </w:pPr>
            <w:r w:rsidRPr="00C461A5">
              <w:rPr>
                <w:rFonts w:ascii="inherit" w:eastAsia="Times New Roman" w:hAnsi="inherit" w:cs="Arial"/>
                <w:color w:val="4C4C4C"/>
                <w:sz w:val="18"/>
                <w:szCs w:val="18"/>
                <w:bdr w:val="none" w:sz="0" w:space="0" w:color="auto" w:frame="1"/>
                <w:lang w:eastAsia="fr-FR"/>
              </w:rPr>
              <w:t> </w:t>
            </w:r>
            <w:r w:rsidRPr="00C461A5">
              <w:rPr>
                <w:rFonts w:ascii="inherit" w:eastAsia="Times New Roman" w:hAnsi="inherit" w:cs="Arial"/>
                <w:b/>
                <w:bCs/>
                <w:color w:val="4C4C4C"/>
                <w:sz w:val="18"/>
                <w:lang w:eastAsia="fr-FR"/>
              </w:rPr>
              <w:t>Des facteurs</w:t>
            </w:r>
            <w:r w:rsidRPr="00C461A5">
              <w:rPr>
                <w:rFonts w:ascii="inherit" w:eastAsia="Times New Roman" w:hAnsi="inherit" w:cs="Arial"/>
                <w:color w:val="4C4C4C"/>
                <w:sz w:val="18"/>
                <w:szCs w:val="18"/>
                <w:bdr w:val="none" w:sz="0" w:space="0" w:color="auto" w:frame="1"/>
                <w:lang w:eastAsia="fr-FR"/>
              </w:rPr>
              <w:t> </w:t>
            </w:r>
            <w:r w:rsidRPr="00C461A5">
              <w:rPr>
                <w:rFonts w:ascii="inherit" w:eastAsia="Times New Roman" w:hAnsi="inherit" w:cs="Arial"/>
                <w:b/>
                <w:bCs/>
                <w:color w:val="4C4C4C"/>
                <w:sz w:val="18"/>
                <w:lang w:eastAsia="fr-FR"/>
              </w:rPr>
              <w:t>liés aux personnes exposées</w:t>
            </w:r>
            <w:r w:rsidRPr="00C461A5">
              <w:rPr>
                <w:rFonts w:ascii="inherit" w:eastAsia="Times New Roman" w:hAnsi="inherit" w:cs="Arial"/>
                <w:color w:val="4C4C4C"/>
                <w:sz w:val="18"/>
                <w:szCs w:val="18"/>
                <w:bdr w:val="none" w:sz="0" w:space="0" w:color="auto" w:frame="1"/>
                <w:lang w:eastAsia="fr-FR"/>
              </w:rPr>
              <w:t> à la morsure :</w:t>
            </w:r>
          </w:p>
          <w:p w:rsidR="00C461A5" w:rsidRPr="00C461A5" w:rsidRDefault="00C461A5" w:rsidP="00C461A5">
            <w:pPr>
              <w:numPr>
                <w:ilvl w:val="1"/>
                <w:numId w:val="3"/>
              </w:numPr>
              <w:spacing w:after="0" w:line="240" w:lineRule="auto"/>
              <w:ind w:left="0"/>
              <w:textAlignment w:val="baseline"/>
              <w:rPr>
                <w:rFonts w:ascii="inherit" w:eastAsia="Times New Roman" w:hAnsi="inherit" w:cs="Times New Roman"/>
                <w:color w:val="4C4C4C"/>
                <w:sz w:val="24"/>
                <w:szCs w:val="24"/>
                <w:lang w:eastAsia="fr-FR"/>
              </w:rPr>
            </w:pPr>
            <w:r w:rsidRPr="00C461A5">
              <w:rPr>
                <w:rFonts w:ascii="inherit" w:eastAsia="Times New Roman" w:hAnsi="inherit" w:cs="Arial"/>
                <w:b/>
                <w:bCs/>
                <w:color w:val="4C4C4C"/>
                <w:sz w:val="18"/>
                <w:lang w:eastAsia="fr-FR"/>
              </w:rPr>
              <w:t>L’âge, le genre et la profession des victimes de morsure</w:t>
            </w:r>
            <w:r w:rsidRPr="00C461A5">
              <w:rPr>
                <w:rFonts w:ascii="inherit" w:eastAsia="Times New Roman" w:hAnsi="inherit" w:cs="Arial"/>
                <w:color w:val="4C4C4C"/>
                <w:sz w:val="18"/>
                <w:szCs w:val="18"/>
                <w:bdr w:val="none" w:sz="0" w:space="0" w:color="auto" w:frame="1"/>
                <w:lang w:eastAsia="fr-FR"/>
              </w:rPr>
              <w:t> : les enfants en bas âge, les hommes et les professions en contact fréquent avec les chiens - vétérinaires ou personnel soignant, animaliers, conducteurs cynotechniques ou éducateurs canins - et les personnes utilisant les chiens de fonction particulière, de garde et de défense, sont plus à risque que les autres ;</w:t>
            </w:r>
          </w:p>
          <w:p w:rsidR="00C461A5" w:rsidRPr="00C461A5" w:rsidRDefault="00C461A5" w:rsidP="00C461A5">
            <w:pPr>
              <w:numPr>
                <w:ilvl w:val="1"/>
                <w:numId w:val="3"/>
              </w:numPr>
              <w:spacing w:after="0" w:line="240" w:lineRule="auto"/>
              <w:ind w:left="0"/>
              <w:textAlignment w:val="baseline"/>
              <w:rPr>
                <w:rFonts w:ascii="inherit" w:eastAsia="Times New Roman" w:hAnsi="inherit" w:cs="Times New Roman"/>
                <w:color w:val="4C4C4C"/>
                <w:sz w:val="24"/>
                <w:szCs w:val="24"/>
                <w:lang w:eastAsia="fr-FR"/>
              </w:rPr>
            </w:pPr>
            <w:r w:rsidRPr="00C461A5">
              <w:rPr>
                <w:rFonts w:ascii="inherit" w:eastAsia="Times New Roman" w:hAnsi="inherit" w:cs="Arial"/>
                <w:b/>
                <w:bCs/>
                <w:color w:val="4C4C4C"/>
                <w:sz w:val="18"/>
                <w:lang w:eastAsia="fr-FR"/>
              </w:rPr>
              <w:t>Les lieux de la morsure</w:t>
            </w:r>
            <w:r w:rsidRPr="00C461A5">
              <w:rPr>
                <w:rFonts w:ascii="inherit" w:eastAsia="Times New Roman" w:hAnsi="inherit" w:cs="Arial"/>
                <w:color w:val="4C4C4C"/>
                <w:sz w:val="18"/>
                <w:szCs w:val="18"/>
                <w:bdr w:val="none" w:sz="0" w:space="0" w:color="auto" w:frame="1"/>
                <w:lang w:eastAsia="fr-FR"/>
              </w:rPr>
              <w:t> : la majorité des morsures d’enfants en bas âge et d’adultes propriétaires des chiens impliqués a lieu dans l’espace privé, tandis que la plupart des morsures des personnes non familières du chien mordeur se produit dans l’espace public ;</w:t>
            </w:r>
          </w:p>
          <w:p w:rsidR="00C461A5" w:rsidRPr="00C461A5" w:rsidRDefault="00C461A5" w:rsidP="00C461A5">
            <w:pPr>
              <w:numPr>
                <w:ilvl w:val="1"/>
                <w:numId w:val="3"/>
              </w:numPr>
              <w:spacing w:after="0" w:line="240" w:lineRule="auto"/>
              <w:ind w:left="0"/>
              <w:textAlignment w:val="baseline"/>
              <w:rPr>
                <w:rFonts w:ascii="inherit" w:eastAsia="Times New Roman" w:hAnsi="inherit" w:cs="Times New Roman"/>
                <w:color w:val="4C4C4C"/>
                <w:sz w:val="24"/>
                <w:szCs w:val="24"/>
                <w:lang w:eastAsia="fr-FR"/>
              </w:rPr>
            </w:pPr>
            <w:r w:rsidRPr="00C461A5">
              <w:rPr>
                <w:rFonts w:ascii="inherit" w:eastAsia="Times New Roman" w:hAnsi="inherit" w:cs="Arial"/>
                <w:b/>
                <w:bCs/>
                <w:color w:val="4C4C4C"/>
                <w:sz w:val="18"/>
                <w:lang w:eastAsia="fr-FR"/>
              </w:rPr>
              <w:t>Le mode de vie du chien tel que défini par son maître</w:t>
            </w:r>
            <w:r w:rsidRPr="00C461A5">
              <w:rPr>
                <w:rFonts w:ascii="inherit" w:eastAsia="Times New Roman" w:hAnsi="inherit" w:cs="Arial"/>
                <w:color w:val="4C4C4C"/>
                <w:sz w:val="18"/>
                <w:szCs w:val="18"/>
                <w:bdr w:val="none" w:sz="0" w:space="0" w:color="auto" w:frame="1"/>
                <w:lang w:eastAsia="fr-FR"/>
              </w:rPr>
              <w:t> : l’éducation, les pratiques quotidiennes (sorties, jeux, etc.) ou encore l’hébergement de l’animal sont sous la responsabilité humaine et peuvent contribuer à l’émergence de comportements agressifs ;</w:t>
            </w:r>
          </w:p>
          <w:p w:rsidR="00C461A5" w:rsidRPr="00C461A5" w:rsidRDefault="00C461A5" w:rsidP="00C461A5">
            <w:pPr>
              <w:numPr>
                <w:ilvl w:val="1"/>
                <w:numId w:val="3"/>
              </w:numPr>
              <w:spacing w:after="0" w:line="240" w:lineRule="auto"/>
              <w:ind w:left="0"/>
              <w:textAlignment w:val="baseline"/>
              <w:rPr>
                <w:rFonts w:ascii="inherit" w:eastAsia="Times New Roman" w:hAnsi="inherit" w:cs="Times New Roman"/>
                <w:color w:val="4C4C4C"/>
                <w:sz w:val="24"/>
                <w:szCs w:val="24"/>
                <w:lang w:eastAsia="fr-FR"/>
              </w:rPr>
            </w:pPr>
            <w:r w:rsidRPr="00C461A5">
              <w:rPr>
                <w:rFonts w:ascii="inherit" w:eastAsia="Times New Roman" w:hAnsi="inherit" w:cs="Arial"/>
                <w:b/>
                <w:bCs/>
                <w:color w:val="4C4C4C"/>
                <w:sz w:val="18"/>
                <w:lang w:eastAsia="fr-FR"/>
              </w:rPr>
              <w:t>Les capacités de communication avec les chiens et notamment la détection des signaux d’agression ou de menace exprimés par l’animal </w:t>
            </w:r>
            <w:r w:rsidRPr="00C461A5">
              <w:rPr>
                <w:rFonts w:ascii="inherit" w:eastAsia="Times New Roman" w:hAnsi="inherit" w:cs="Arial"/>
                <w:color w:val="4C4C4C"/>
                <w:sz w:val="18"/>
                <w:szCs w:val="18"/>
                <w:bdr w:val="none" w:sz="0" w:space="0" w:color="auto" w:frame="1"/>
                <w:lang w:eastAsia="fr-FR"/>
              </w:rPr>
              <w:t>: de façon générale, ces signaux sont mal identifiés par les propriétaires, même expérimentés.</w:t>
            </w:r>
            <w:r w:rsidRPr="00C461A5">
              <w:rPr>
                <w:rFonts w:ascii="inherit" w:eastAsia="Times New Roman" w:hAnsi="inherit" w:cs="Arial"/>
                <w:b/>
                <w:bCs/>
                <w:i/>
                <w:iCs/>
                <w:color w:val="4C4C4C"/>
                <w:sz w:val="18"/>
                <w:lang w:eastAsia="fr-FR"/>
              </w:rPr>
              <w:t> </w:t>
            </w:r>
            <w:r w:rsidRPr="00C461A5">
              <w:rPr>
                <w:rFonts w:ascii="inherit" w:eastAsia="Times New Roman" w:hAnsi="inherit" w:cs="Arial"/>
                <w:b/>
                <w:bCs/>
                <w:color w:val="4C4C4C"/>
                <w:sz w:val="18"/>
                <w:lang w:eastAsia="fr-FR"/>
              </w:rPr>
              <w:t>L’émission de signaux inappropriés chez l’Homme </w:t>
            </w:r>
            <w:r w:rsidRPr="00C461A5">
              <w:rPr>
                <w:rFonts w:ascii="inherit" w:eastAsia="Times New Roman" w:hAnsi="inherit" w:cs="Arial"/>
                <w:color w:val="4C4C4C"/>
                <w:sz w:val="18"/>
                <w:szCs w:val="18"/>
                <w:bdr w:val="none" w:sz="0" w:space="0" w:color="auto" w:frame="1"/>
                <w:lang w:eastAsia="fr-FR"/>
              </w:rPr>
              <w:t>sous l’influence d’états physiques ou mentaux particuliers - maladies neurologiques ou prise de substances comme alcool, médicaments, etc. - ou de comportements trop brusques de la part des enfants, sont également souvent associés aux morsures.</w:t>
            </w:r>
          </w:p>
        </w:tc>
      </w:tr>
    </w:tbl>
    <w:p w:rsidR="00C461A5" w:rsidRDefault="00C461A5"/>
    <w:sectPr w:rsidR="00C461A5" w:rsidSect="00CE02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6074F"/>
    <w:multiLevelType w:val="multilevel"/>
    <w:tmpl w:val="45C04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D705E9"/>
    <w:multiLevelType w:val="multilevel"/>
    <w:tmpl w:val="4A642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D543D8"/>
    <w:multiLevelType w:val="multilevel"/>
    <w:tmpl w:val="D1F4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461A5"/>
    <w:rsid w:val="00B15ABD"/>
    <w:rsid w:val="00C461A5"/>
    <w:rsid w:val="00C77B5A"/>
    <w:rsid w:val="00CE02F4"/>
    <w:rsid w:val="00D277CC"/>
    <w:rsid w:val="00EF5372"/>
    <w:rsid w:val="00FA692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2F4"/>
  </w:style>
  <w:style w:type="paragraph" w:styleId="Titre1">
    <w:name w:val="heading 1"/>
    <w:basedOn w:val="Normal"/>
    <w:link w:val="Titre1Car"/>
    <w:uiPriority w:val="9"/>
    <w:qFormat/>
    <w:rsid w:val="00C461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C461A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461A5"/>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C461A5"/>
    <w:rPr>
      <w:rFonts w:ascii="Times New Roman" w:eastAsia="Times New Roman" w:hAnsi="Times New Roman" w:cs="Times New Roman"/>
      <w:b/>
      <w:bCs/>
      <w:sz w:val="27"/>
      <w:szCs w:val="27"/>
      <w:lang w:eastAsia="fr-FR"/>
    </w:rPr>
  </w:style>
  <w:style w:type="paragraph" w:customStyle="1" w:styleId="date">
    <w:name w:val="date"/>
    <w:basedOn w:val="Normal"/>
    <w:rsid w:val="00C461A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C461A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461A5"/>
    <w:rPr>
      <w:b/>
      <w:bCs/>
    </w:rPr>
  </w:style>
  <w:style w:type="character" w:styleId="Accentuation">
    <w:name w:val="Emphasis"/>
    <w:basedOn w:val="Policepardfaut"/>
    <w:uiPriority w:val="20"/>
    <w:qFormat/>
    <w:rsid w:val="00C461A5"/>
    <w:rPr>
      <w:i/>
      <w:iCs/>
    </w:rPr>
  </w:style>
  <w:style w:type="paragraph" w:styleId="Textedebulles">
    <w:name w:val="Balloon Text"/>
    <w:basedOn w:val="Normal"/>
    <w:link w:val="TextedebullesCar"/>
    <w:uiPriority w:val="99"/>
    <w:semiHidden/>
    <w:unhideWhenUsed/>
    <w:rsid w:val="00C461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61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2127791">
      <w:bodyDiv w:val="1"/>
      <w:marLeft w:val="0"/>
      <w:marRight w:val="0"/>
      <w:marTop w:val="0"/>
      <w:marBottom w:val="0"/>
      <w:divBdr>
        <w:top w:val="none" w:sz="0" w:space="0" w:color="auto"/>
        <w:left w:val="none" w:sz="0" w:space="0" w:color="auto"/>
        <w:bottom w:val="none" w:sz="0" w:space="0" w:color="auto"/>
        <w:right w:val="none" w:sz="0" w:space="0" w:color="auto"/>
      </w:divBdr>
      <w:divsChild>
        <w:div w:id="1349260625">
          <w:marLeft w:val="0"/>
          <w:marRight w:val="0"/>
          <w:marTop w:val="0"/>
          <w:marBottom w:val="400"/>
          <w:divBdr>
            <w:top w:val="single" w:sz="6" w:space="7" w:color="A7A7A7"/>
            <w:left w:val="single" w:sz="6" w:space="7" w:color="A7A7A7"/>
            <w:bottom w:val="single" w:sz="6" w:space="7" w:color="A7A7A7"/>
            <w:right w:val="single" w:sz="6" w:space="7" w:color="A7A7A7"/>
          </w:divBdr>
          <w:divsChild>
            <w:div w:id="1231040271">
              <w:marLeft w:val="0"/>
              <w:marRight w:val="0"/>
              <w:marTop w:val="0"/>
              <w:marBottom w:val="0"/>
              <w:divBdr>
                <w:top w:val="none" w:sz="0" w:space="0" w:color="auto"/>
                <w:left w:val="none" w:sz="0" w:space="0" w:color="auto"/>
                <w:bottom w:val="none" w:sz="0" w:space="0" w:color="auto"/>
                <w:right w:val="none" w:sz="0" w:space="0" w:color="auto"/>
              </w:divBdr>
            </w:div>
            <w:div w:id="6498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1342</Words>
  <Characters>7384</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6</cp:revision>
  <dcterms:created xsi:type="dcterms:W3CDTF">2021-02-12T17:20:00Z</dcterms:created>
  <dcterms:modified xsi:type="dcterms:W3CDTF">2021-02-18T08:46:00Z</dcterms:modified>
</cp:coreProperties>
</file>