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9BF8" w14:textId="77777777" w:rsidR="00735D0D" w:rsidRPr="00EF4FE2" w:rsidRDefault="00735D0D" w:rsidP="00735D0D">
      <w:pPr>
        <w:jc w:val="both"/>
        <w:rPr>
          <w:b/>
          <w:sz w:val="22"/>
          <w:szCs w:val="22"/>
        </w:rPr>
      </w:pPr>
      <w:r w:rsidRPr="00EF4FE2">
        <w:rPr>
          <w:b/>
          <w:sz w:val="22"/>
          <w:szCs w:val="22"/>
        </w:rPr>
        <w:t xml:space="preserve">Colloque : « Du mérinos de Rambouillet pour des laines contemporaines de qualité » : 8 février 2022 </w:t>
      </w:r>
    </w:p>
    <w:p w14:paraId="38D4F127" w14:textId="77777777" w:rsidR="00735D0D" w:rsidRPr="00EF4FE2" w:rsidRDefault="00735D0D" w:rsidP="00735D0D">
      <w:pPr>
        <w:rPr>
          <w:b/>
          <w:sz w:val="22"/>
          <w:szCs w:val="22"/>
        </w:rPr>
      </w:pPr>
      <w:r w:rsidRPr="00EF4FE2">
        <w:rPr>
          <w:b/>
          <w:sz w:val="22"/>
          <w:szCs w:val="22"/>
        </w:rPr>
        <w:t xml:space="preserve">Le programme  </w:t>
      </w:r>
    </w:p>
    <w:p w14:paraId="5C34399C" w14:textId="77777777" w:rsidR="00735D0D" w:rsidRPr="00EF4FE2" w:rsidRDefault="00735D0D" w:rsidP="00735D0D">
      <w:pPr>
        <w:jc w:val="both"/>
        <w:rPr>
          <w:b/>
          <w:bCs/>
          <w:sz w:val="22"/>
          <w:szCs w:val="22"/>
        </w:rPr>
      </w:pPr>
      <w:r w:rsidRPr="00EF4FE2">
        <w:rPr>
          <w:bCs/>
          <w:sz w:val="22"/>
          <w:szCs w:val="22"/>
        </w:rPr>
        <w:t>* 14</w:t>
      </w:r>
      <w:r>
        <w:rPr>
          <w:bCs/>
          <w:sz w:val="22"/>
          <w:szCs w:val="22"/>
        </w:rPr>
        <w:t>h</w:t>
      </w:r>
      <w:r w:rsidRPr="00EF4FE2">
        <w:rPr>
          <w:bCs/>
          <w:sz w:val="22"/>
          <w:szCs w:val="22"/>
        </w:rPr>
        <w:t xml:space="preserve"> Accueil par la Direction des Archives nationales . </w:t>
      </w:r>
    </w:p>
    <w:p w14:paraId="5A930AB5" w14:textId="77777777" w:rsidR="00735D0D" w:rsidRPr="00EF4FE2" w:rsidRDefault="00735D0D" w:rsidP="00735D0D">
      <w:pPr>
        <w:jc w:val="both"/>
        <w:rPr>
          <w:sz w:val="22"/>
          <w:szCs w:val="22"/>
        </w:rPr>
      </w:pPr>
      <w:r w:rsidRPr="00EF4FE2">
        <w:rPr>
          <w:bCs/>
          <w:sz w:val="22"/>
          <w:szCs w:val="22"/>
        </w:rPr>
        <w:t xml:space="preserve">* Les archives de la Bergerie nationale et l’exposition « La Guerre des moutons , le mérinos à la conquête du monde 1786-2021 « par Henri Pinoteau , Commissaire de l’exposition , </w:t>
      </w:r>
      <w:r w:rsidRPr="00EF4FE2">
        <w:rPr>
          <w:sz w:val="22"/>
          <w:szCs w:val="22"/>
        </w:rPr>
        <w:t>conservateur du patrimoine, directeur adjoint des Archives départementales du Loiret, ancien responsable de fonds aux Archives nationales en charge du pole Agriculture, et Pierre Cornu, professeur d’histoire contemporaine et d’histoire des sciences à l’université Lumière Lyon 2, membre du Laboratoire d’études rurales de Lyon, chercheur en délégation à l’INRAE.</w:t>
      </w:r>
    </w:p>
    <w:p w14:paraId="560EB751" w14:textId="77777777" w:rsidR="00735D0D" w:rsidRPr="00EF4FE2" w:rsidRDefault="00735D0D" w:rsidP="00735D0D">
      <w:pPr>
        <w:jc w:val="both"/>
        <w:rPr>
          <w:b/>
          <w:bCs/>
          <w:sz w:val="22"/>
          <w:szCs w:val="22"/>
        </w:rPr>
      </w:pPr>
      <w:r w:rsidRPr="00EF4FE2">
        <w:rPr>
          <w:bCs/>
          <w:sz w:val="22"/>
          <w:szCs w:val="22"/>
        </w:rPr>
        <w:t xml:space="preserve">* François Hilaire Gilbert : L’Ecole vétérinaire d’Alfort et le mérinos, par Bernard Denis, </w:t>
      </w:r>
      <w:r w:rsidRPr="00EF4FE2">
        <w:rPr>
          <w:bCs/>
          <w:sz w:val="22"/>
          <w:szCs w:val="22"/>
          <w:shd w:val="clear" w:color="auto" w:fill="FFFFFF" w:themeFill="background1"/>
        </w:rPr>
        <w:t xml:space="preserve">professeur honoraire à l’Ecole vétérinaire de Nantes, président d’honneur de la Société d’Ethnozootechnie, membre émérite de l’Académie d’agriculture. </w:t>
      </w:r>
    </w:p>
    <w:p w14:paraId="0D9B780B" w14:textId="77777777" w:rsidR="00735D0D" w:rsidRPr="00EF4FE2" w:rsidRDefault="00735D0D" w:rsidP="00735D0D">
      <w:pPr>
        <w:jc w:val="both"/>
        <w:rPr>
          <w:b/>
          <w:bCs/>
          <w:sz w:val="22"/>
          <w:szCs w:val="22"/>
        </w:rPr>
      </w:pPr>
      <w:r w:rsidRPr="00EF4FE2">
        <w:rPr>
          <w:bCs/>
          <w:sz w:val="22"/>
          <w:szCs w:val="22"/>
        </w:rPr>
        <w:t xml:space="preserve">* Des programmes de conservation et de sélection des races mérinos,  par Coralie Danchin,  Institut de l’élevage IDELE . Paris. </w:t>
      </w:r>
    </w:p>
    <w:p w14:paraId="2058FAC4" w14:textId="77777777" w:rsidR="00735D0D" w:rsidRPr="00EF4FE2" w:rsidRDefault="00735D0D" w:rsidP="00735D0D">
      <w:pPr>
        <w:jc w:val="both"/>
        <w:rPr>
          <w:b/>
          <w:bCs/>
          <w:i/>
          <w:iCs/>
          <w:sz w:val="22"/>
          <w:szCs w:val="22"/>
        </w:rPr>
      </w:pPr>
      <w:r w:rsidRPr="00EF4FE2">
        <w:rPr>
          <w:bCs/>
          <w:sz w:val="22"/>
          <w:szCs w:val="22"/>
        </w:rPr>
        <w:t>* Les initiatives en cours de production et de valorisation des laines en France par des filières courtes. Témoignage par</w:t>
      </w:r>
      <w:r w:rsidRPr="00EF4FE2">
        <w:rPr>
          <w:bCs/>
          <w:i/>
          <w:iCs/>
          <w:sz w:val="22"/>
          <w:szCs w:val="22"/>
        </w:rPr>
        <w:t xml:space="preserve"> </w:t>
      </w:r>
      <w:r w:rsidRPr="00EF4FE2">
        <w:rPr>
          <w:bCs/>
          <w:sz w:val="22"/>
          <w:szCs w:val="22"/>
        </w:rPr>
        <w:t>Jean Louis Brun , Directeur Général  de la manufacture Brun de Vian-Tiran (Vaucluse)</w:t>
      </w:r>
      <w:r w:rsidRPr="00EF4FE2">
        <w:rPr>
          <w:bCs/>
          <w:i/>
          <w:iCs/>
          <w:sz w:val="22"/>
          <w:szCs w:val="22"/>
        </w:rPr>
        <w:t xml:space="preserve"> .</w:t>
      </w:r>
    </w:p>
    <w:p w14:paraId="1098F098" w14:textId="77777777" w:rsidR="00735D0D" w:rsidRPr="00EF4FE2" w:rsidRDefault="00735D0D" w:rsidP="00735D0D">
      <w:pPr>
        <w:jc w:val="both"/>
        <w:rPr>
          <w:bCs/>
          <w:sz w:val="22"/>
          <w:szCs w:val="22"/>
        </w:rPr>
      </w:pPr>
      <w:r w:rsidRPr="00EF4FE2">
        <w:rPr>
          <w:bCs/>
          <w:sz w:val="22"/>
          <w:szCs w:val="22"/>
        </w:rPr>
        <w:t>* Conclusions . Constant Lecoeur, Secrétaire perpétuel de l’Académie d’agriculture</w:t>
      </w:r>
    </w:p>
    <w:p w14:paraId="5652C452" w14:textId="77777777" w:rsidR="00735D0D" w:rsidRPr="00EF4FE2" w:rsidRDefault="00735D0D" w:rsidP="00735D0D">
      <w:pPr>
        <w:jc w:val="both"/>
        <w:rPr>
          <w:bCs/>
          <w:sz w:val="22"/>
          <w:szCs w:val="22"/>
        </w:rPr>
      </w:pPr>
      <w:r w:rsidRPr="00EF4FE2">
        <w:rPr>
          <w:bCs/>
          <w:sz w:val="22"/>
          <w:szCs w:val="22"/>
        </w:rPr>
        <w:t>Puis visite personnalisée de l’exposition « La guerre des moutons</w:t>
      </w:r>
      <w:r>
        <w:rPr>
          <w:bCs/>
          <w:sz w:val="22"/>
          <w:szCs w:val="22"/>
        </w:rPr>
        <w:t>, l</w:t>
      </w:r>
      <w:r w:rsidRPr="00EF4FE2">
        <w:rPr>
          <w:bCs/>
          <w:sz w:val="22"/>
          <w:szCs w:val="22"/>
        </w:rPr>
        <w:t>e mérinos à la conquête du monde 1786-2021 ».</w:t>
      </w:r>
    </w:p>
    <w:p w14:paraId="431D74D6" w14:textId="77777777" w:rsidR="00735D0D" w:rsidRDefault="00735D0D" w:rsidP="00735D0D">
      <w:pPr>
        <w:jc w:val="center"/>
      </w:pPr>
    </w:p>
    <w:sectPr w:rsidR="00735D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0D"/>
    <w:rsid w:val="00735D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2F1A"/>
  <w15:chartTrackingRefBased/>
  <w15:docId w15:val="{33A398FB-A4D6-4DE8-AA53-78857C73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D0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1266</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dc:creator>
  <cp:keywords/>
  <dc:description/>
  <cp:lastModifiedBy>Louis</cp:lastModifiedBy>
  <cp:revision>1</cp:revision>
  <dcterms:created xsi:type="dcterms:W3CDTF">2021-12-28T10:50:00Z</dcterms:created>
  <dcterms:modified xsi:type="dcterms:W3CDTF">2021-12-28T10:54:00Z</dcterms:modified>
</cp:coreProperties>
</file>